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2FE" w:rsidRPr="002842FE" w:rsidRDefault="002842FE" w:rsidP="002842F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2842FE">
        <w:rPr>
          <w:rFonts w:ascii="Times New Roman" w:eastAsia="Times New Roman" w:hAnsi="Times New Roman" w:cs="Times New Roman"/>
          <w:b/>
          <w:bCs/>
          <w:sz w:val="27"/>
          <w:szCs w:val="27"/>
          <w:lang w:eastAsia="el-GR"/>
        </w:rPr>
        <w:t>Παράδειγμα Ελέγχου Υλοποίησης Μονάδας Επεξεργασίας Απορριμμάτων (ΜΕΑ)</w:t>
      </w:r>
    </w:p>
    <w:p w:rsidR="002842FE" w:rsidRPr="002842FE" w:rsidRDefault="002842FE" w:rsidP="002842FE">
      <w:p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t xml:space="preserve">Τα παρακάτω αποσπάσματα προέρχονται από έκθεση ελέγχου υλοποίησης Μονάδας Επεξεργασίας Αστικών Στερεών Αποβλήτων (ΑΣΑ), στο στάδιο των </w:t>
      </w:r>
      <w:r w:rsidRPr="002842FE">
        <w:rPr>
          <w:rFonts w:ascii="Times New Roman" w:eastAsia="Times New Roman" w:hAnsi="Times New Roman" w:cs="Times New Roman"/>
          <w:b/>
          <w:bCs/>
          <w:sz w:val="24"/>
          <w:szCs w:val="24"/>
          <w:lang w:eastAsia="el-GR"/>
        </w:rPr>
        <w:t>Προσωρινών Αποτελεσμάτων</w:t>
      </w:r>
      <w:r w:rsidRPr="002842FE">
        <w:rPr>
          <w:rFonts w:ascii="Times New Roman" w:eastAsia="Times New Roman" w:hAnsi="Times New Roman" w:cs="Times New Roman"/>
          <w:sz w:val="24"/>
          <w:szCs w:val="24"/>
          <w:lang w:eastAsia="el-GR"/>
        </w:rPr>
        <w:t>.</w:t>
      </w:r>
    </w:p>
    <w:p w:rsidR="002842FE" w:rsidRPr="002842FE" w:rsidRDefault="002842FE" w:rsidP="002842FE">
      <w:p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t>Το παράδειγμα αυτό έχει στόχο να αναδείξει βασικές πτυχές της διαχείρισης αποβλήτων στο πλαίσιο της κυκλικής οικονομίας, μέσω των εξής σημείων:</w:t>
      </w:r>
    </w:p>
    <w:p w:rsidR="002842FE" w:rsidRPr="002842FE" w:rsidRDefault="002842FE" w:rsidP="002842FE">
      <w:pPr>
        <w:spacing w:after="0"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pict>
          <v:rect id="_x0000_i1025" style="width:0;height:1.5pt" o:hralign="center" o:hrstd="t" o:hr="t" fillcolor="#a0a0a0" stroked="f"/>
        </w:pict>
      </w:r>
    </w:p>
    <w:p w:rsidR="002842FE" w:rsidRPr="002842FE" w:rsidRDefault="002842FE" w:rsidP="002842FE">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2842FE">
        <w:rPr>
          <w:rFonts w:ascii="Times New Roman" w:eastAsia="Times New Roman" w:hAnsi="Times New Roman" w:cs="Times New Roman"/>
          <w:b/>
          <w:bCs/>
          <w:sz w:val="24"/>
          <w:szCs w:val="24"/>
          <w:lang w:eastAsia="el-GR"/>
        </w:rPr>
        <w:t>1. Το φυσικό αντικείμενο μιας ΜΕΑ ως παράδειγμα κυκλικής οικονομίας</w:t>
      </w:r>
    </w:p>
    <w:p w:rsidR="002842FE" w:rsidRPr="002842FE" w:rsidRDefault="002842FE" w:rsidP="002842FE">
      <w:p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t>Η Μονάδα Επεξεργασίας Απορριμμάτων αποτελεί χαρακτηριστικό παράδειγμα εφαρμογής της κυκλικής οικονομίας στη διαχείριση των ΑΣΑ. Μέσα από την ανακύκλωση, την ανάκτηση υλικών και την ενεργειακή αξιοποίηση, συμβάλλει ουσιαστικά στη μείωση της τελικής διάθεσης αποβλήτων.</w:t>
      </w:r>
    </w:p>
    <w:p w:rsidR="002842FE" w:rsidRPr="002842FE" w:rsidRDefault="002842FE" w:rsidP="002842FE">
      <w:pPr>
        <w:spacing w:after="0"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pict>
          <v:rect id="_x0000_i1026" style="width:0;height:1.5pt" o:hralign="center" o:hrstd="t" o:hr="t" fillcolor="#a0a0a0" stroked="f"/>
        </w:pict>
      </w:r>
    </w:p>
    <w:p w:rsidR="002842FE" w:rsidRPr="002842FE" w:rsidRDefault="002842FE" w:rsidP="002842FE">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2842FE">
        <w:rPr>
          <w:rFonts w:ascii="Times New Roman" w:eastAsia="Times New Roman" w:hAnsi="Times New Roman" w:cs="Times New Roman"/>
          <w:b/>
          <w:bCs/>
          <w:sz w:val="24"/>
          <w:szCs w:val="24"/>
          <w:lang w:eastAsia="el-GR"/>
        </w:rPr>
        <w:t xml:space="preserve">2. Απαραίτητη η ταυτόχρονη λειτουργία </w:t>
      </w:r>
      <w:proofErr w:type="spellStart"/>
      <w:r w:rsidRPr="002842FE">
        <w:rPr>
          <w:rFonts w:ascii="Times New Roman" w:eastAsia="Times New Roman" w:hAnsi="Times New Roman" w:cs="Times New Roman"/>
          <w:b/>
          <w:bCs/>
          <w:sz w:val="24"/>
          <w:szCs w:val="24"/>
          <w:lang w:eastAsia="el-GR"/>
        </w:rPr>
        <w:t>ΔσΠ</w:t>
      </w:r>
      <w:proofErr w:type="spellEnd"/>
      <w:r w:rsidRPr="002842FE">
        <w:rPr>
          <w:rFonts w:ascii="Times New Roman" w:eastAsia="Times New Roman" w:hAnsi="Times New Roman" w:cs="Times New Roman"/>
          <w:b/>
          <w:bCs/>
          <w:sz w:val="24"/>
          <w:szCs w:val="24"/>
          <w:lang w:eastAsia="el-GR"/>
        </w:rPr>
        <w:t xml:space="preserve"> και Τοπικών Σχεδίων</w:t>
      </w:r>
    </w:p>
    <w:p w:rsidR="002842FE" w:rsidRPr="002842FE" w:rsidRDefault="002842FE" w:rsidP="002842FE">
      <w:p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t>Για την αποτελεσματική λειτουργία μιας ΜΕΑ, είναι κρίσιμο να εφαρμόζονται ταυτόχρονα:</w:t>
      </w:r>
    </w:p>
    <w:p w:rsidR="002842FE" w:rsidRPr="002842FE" w:rsidRDefault="002842FE" w:rsidP="002842F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b/>
          <w:bCs/>
          <w:sz w:val="24"/>
          <w:szCs w:val="24"/>
          <w:lang w:eastAsia="el-GR"/>
        </w:rPr>
        <w:t>Η Διαλογή στην Πηγή (</w:t>
      </w:r>
      <w:proofErr w:type="spellStart"/>
      <w:r w:rsidRPr="002842FE">
        <w:rPr>
          <w:rFonts w:ascii="Times New Roman" w:eastAsia="Times New Roman" w:hAnsi="Times New Roman" w:cs="Times New Roman"/>
          <w:b/>
          <w:bCs/>
          <w:sz w:val="24"/>
          <w:szCs w:val="24"/>
          <w:lang w:eastAsia="el-GR"/>
        </w:rPr>
        <w:t>ΔσΠ</w:t>
      </w:r>
      <w:proofErr w:type="spellEnd"/>
      <w:r w:rsidRPr="002842FE">
        <w:rPr>
          <w:rFonts w:ascii="Times New Roman" w:eastAsia="Times New Roman" w:hAnsi="Times New Roman" w:cs="Times New Roman"/>
          <w:b/>
          <w:bCs/>
          <w:sz w:val="24"/>
          <w:szCs w:val="24"/>
          <w:lang w:eastAsia="el-GR"/>
        </w:rPr>
        <w:t>)</w:t>
      </w:r>
    </w:p>
    <w:p w:rsidR="002842FE" w:rsidRPr="002842FE" w:rsidRDefault="002842FE" w:rsidP="002842F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b/>
          <w:bCs/>
          <w:sz w:val="24"/>
          <w:szCs w:val="24"/>
          <w:lang w:eastAsia="el-GR"/>
        </w:rPr>
        <w:t>Τα Τοπικά Σχέδια Διαχείρισης Αποβλήτων των Δήμων</w:t>
      </w:r>
    </w:p>
    <w:p w:rsidR="002842FE" w:rsidRPr="002842FE" w:rsidRDefault="002842FE" w:rsidP="002842FE">
      <w:p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t>Η συνεργασία των παραπάνω μηχανισμών εξασφαλίζει την ποιότητα και ποσότητα των εισερχόμενων ρευμάτων στη μονάδα, ενισχύοντας την αποδοτικότητα της επεξεργασίας.</w:t>
      </w:r>
    </w:p>
    <w:p w:rsidR="002842FE" w:rsidRPr="002842FE" w:rsidRDefault="002842FE" w:rsidP="002842FE">
      <w:pPr>
        <w:spacing w:after="0"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pict>
          <v:rect id="_x0000_i1027" style="width:0;height:1.5pt" o:hralign="center" o:hrstd="t" o:hr="t" fillcolor="#a0a0a0" stroked="f"/>
        </w:pict>
      </w:r>
    </w:p>
    <w:p w:rsidR="002842FE" w:rsidRPr="002842FE" w:rsidRDefault="002842FE" w:rsidP="002842FE">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2842FE">
        <w:rPr>
          <w:rFonts w:ascii="Times New Roman" w:eastAsia="Times New Roman" w:hAnsi="Times New Roman" w:cs="Times New Roman"/>
          <w:b/>
          <w:bCs/>
          <w:sz w:val="24"/>
          <w:szCs w:val="24"/>
          <w:lang w:eastAsia="el-GR"/>
        </w:rPr>
        <w:t>3. Συμβατότητα με ΕΣΔΑ και ΠΕΣΔΑ</w:t>
      </w:r>
    </w:p>
    <w:p w:rsidR="002842FE" w:rsidRPr="002842FE" w:rsidRDefault="002842FE" w:rsidP="002842FE">
      <w:p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t>Ο τρόπος διαχείρισης των απορριμμάτων πρέπει να είναι πλήρως εναρμονισμένος με τα όσα προβλέπονται:</w:t>
      </w:r>
    </w:p>
    <w:p w:rsidR="002842FE" w:rsidRPr="002842FE" w:rsidRDefault="002842FE" w:rsidP="002842FE">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t xml:space="preserve">στο </w:t>
      </w:r>
      <w:r w:rsidRPr="002842FE">
        <w:rPr>
          <w:rFonts w:ascii="Times New Roman" w:eastAsia="Times New Roman" w:hAnsi="Times New Roman" w:cs="Times New Roman"/>
          <w:b/>
          <w:bCs/>
          <w:sz w:val="24"/>
          <w:szCs w:val="24"/>
          <w:lang w:eastAsia="el-GR"/>
        </w:rPr>
        <w:t>Εθνικό Σχέδιο Διαχείρισης Αποβλήτων (ΕΣΔΑ)</w:t>
      </w:r>
    </w:p>
    <w:p w:rsidR="002842FE" w:rsidRPr="002842FE" w:rsidRDefault="002842FE" w:rsidP="002842FE">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t xml:space="preserve">στα </w:t>
      </w:r>
      <w:r w:rsidRPr="002842FE">
        <w:rPr>
          <w:rFonts w:ascii="Times New Roman" w:eastAsia="Times New Roman" w:hAnsi="Times New Roman" w:cs="Times New Roman"/>
          <w:b/>
          <w:bCs/>
          <w:sz w:val="24"/>
          <w:szCs w:val="24"/>
          <w:lang w:eastAsia="el-GR"/>
        </w:rPr>
        <w:t>Περιφερειακά Σχέδια (ΠΕΣΔΑ)</w:t>
      </w:r>
    </w:p>
    <w:p w:rsidR="002842FE" w:rsidRPr="002842FE" w:rsidRDefault="002842FE" w:rsidP="002842FE">
      <w:p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t>Η συμμόρφωση με τα σχέδια αυτά διασφαλίζει τη νομιμότητα, αλλά και την επίτευξη των περιβαλλοντικών και ποσοτικών στόχων.</w:t>
      </w:r>
    </w:p>
    <w:p w:rsidR="002842FE" w:rsidRPr="002842FE" w:rsidRDefault="002842FE" w:rsidP="002842FE">
      <w:pPr>
        <w:spacing w:after="0"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pict>
          <v:rect id="_x0000_i1028" style="width:0;height:1.5pt" o:hralign="center" o:hrstd="t" o:hr="t" fillcolor="#a0a0a0" stroked="f"/>
        </w:pict>
      </w:r>
    </w:p>
    <w:p w:rsidR="002842FE" w:rsidRPr="002842FE" w:rsidRDefault="002842FE" w:rsidP="002842FE">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2842FE">
        <w:rPr>
          <w:rFonts w:ascii="Times New Roman" w:eastAsia="Times New Roman" w:hAnsi="Times New Roman" w:cs="Times New Roman"/>
          <w:b/>
          <w:bCs/>
          <w:sz w:val="24"/>
          <w:szCs w:val="24"/>
          <w:lang w:eastAsia="el-GR"/>
        </w:rPr>
        <w:t>4. Η διαχείριση των ΑΣΑ επηρεάζει τους συνολικούς στόχους</w:t>
      </w:r>
    </w:p>
    <w:p w:rsidR="002842FE" w:rsidRPr="002842FE" w:rsidRDefault="002842FE" w:rsidP="002842FE">
      <w:p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lastRenderedPageBreak/>
        <w:t>Η επιλογή και εφαρμογή μεθόδων διαχείρισης επηρεάζει άμεσα:</w:t>
      </w:r>
    </w:p>
    <w:p w:rsidR="002842FE" w:rsidRPr="002842FE" w:rsidRDefault="002842FE" w:rsidP="002842FE">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t>Την επίτευξη των ποσοτικών στόχων που τίθενται από το ΕΣΔΑ</w:t>
      </w:r>
    </w:p>
    <w:p w:rsidR="002842FE" w:rsidRPr="002842FE" w:rsidRDefault="002842FE" w:rsidP="002842FE">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2842FE">
        <w:rPr>
          <w:rFonts w:ascii="Times New Roman" w:eastAsia="Times New Roman" w:hAnsi="Times New Roman" w:cs="Times New Roman"/>
          <w:sz w:val="24"/>
          <w:szCs w:val="24"/>
          <w:lang w:eastAsia="el-GR"/>
        </w:rPr>
        <w:t>Το ποσοστό τελικής διάθεσης (υπόλειμμα), το οποίο πρέπει να διατηρείται σε όσο το δυνατόν χαμηλότερα επίπεδα</w:t>
      </w:r>
    </w:p>
    <w:p w:rsidR="003945C8" w:rsidRDefault="003945C8">
      <w:bookmarkStart w:id="0" w:name="_GoBack"/>
      <w:bookmarkEnd w:id="0"/>
    </w:p>
    <w:sectPr w:rsidR="003945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E0002EFF" w:usb1="C000785B" w:usb2="00000009" w:usb3="00000000" w:csb0="000001FF" w:csb1="00000000"/>
  </w:font>
  <w:font w:name="Courier New">
    <w:altName w:val="Courier New"/>
    <w:panose1 w:val="02070309020205020404"/>
    <w:charset w:val="A1"/>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0C1F2B"/>
    <w:multiLevelType w:val="multilevel"/>
    <w:tmpl w:val="D9BE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0A72A1"/>
    <w:multiLevelType w:val="multilevel"/>
    <w:tmpl w:val="CC8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85AFF"/>
    <w:multiLevelType w:val="multilevel"/>
    <w:tmpl w:val="6FF6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FE"/>
    <w:rsid w:val="002842FE"/>
    <w:rsid w:val="003945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02BF2-B1E0-4104-AE53-363A587C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48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269</Words>
  <Characters>1455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Παρασκευή Πρασσά</dc:creator>
  <cp:keywords/>
  <dc:description/>
  <cp:lastModifiedBy>Παρασκευή Πρασσά</cp:lastModifiedBy>
  <cp:revision>1</cp:revision>
  <dcterms:created xsi:type="dcterms:W3CDTF">2025-07-28T09:11:00Z</dcterms:created>
  <dcterms:modified xsi:type="dcterms:W3CDTF">2025-07-28T09:14:00Z</dcterms:modified>
</cp:coreProperties>
</file>