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E6" w:rsidRPr="002837E6" w:rsidRDefault="002837E6" w:rsidP="002837E6">
      <w:pPr>
        <w:rPr>
          <w:b/>
        </w:rPr>
      </w:pPr>
      <w:bookmarkStart w:id="0" w:name="_GoBack"/>
      <w:r w:rsidRPr="002837E6">
        <w:rPr>
          <w:b/>
        </w:rPr>
        <w:t xml:space="preserve">Απόφαση της 10ης Ιουλίου 2018 (τμήμα μείζονος συνθέσεως), </w:t>
      </w:r>
      <w:proofErr w:type="spellStart"/>
      <w:r w:rsidRPr="002837E6">
        <w:rPr>
          <w:b/>
        </w:rPr>
        <w:t>Jehovan</w:t>
      </w:r>
      <w:proofErr w:type="spellEnd"/>
      <w:r w:rsidRPr="002837E6">
        <w:rPr>
          <w:b/>
        </w:rPr>
        <w:t xml:space="preserve"> </w:t>
      </w:r>
      <w:proofErr w:type="spellStart"/>
      <w:r w:rsidRPr="002837E6">
        <w:rPr>
          <w:b/>
        </w:rPr>
        <w:t>todistajat</w:t>
      </w:r>
      <w:proofErr w:type="spellEnd"/>
      <w:r w:rsidRPr="002837E6">
        <w:rPr>
          <w:b/>
        </w:rPr>
        <w:t xml:space="preserve"> (C-25/17,</w:t>
      </w:r>
    </w:p>
    <w:bookmarkEnd w:id="0"/>
    <w:p w:rsidR="002837E6" w:rsidRDefault="002837E6" w:rsidP="002837E6">
      <w:r>
        <w:t>EU:C:2018:551)</w:t>
      </w:r>
    </w:p>
    <w:p w:rsidR="002837E6" w:rsidRDefault="002837E6" w:rsidP="002837E6">
      <w:r>
        <w:t>Η φινλανδική Αρχή Προστασίας Δεδομένων εξέδωσε απόφαση με την οποία</w:t>
      </w:r>
    </w:p>
    <w:p w:rsidR="002837E6" w:rsidRDefault="002837E6" w:rsidP="002837E6">
      <w:r>
        <w:t>απαγόρευσε στα μέλη της κοινότητας των μαρτύρων του Ιεχωβά να συλλέγουν ή να</w:t>
      </w:r>
    </w:p>
    <w:p w:rsidR="002837E6" w:rsidRDefault="002837E6" w:rsidP="002837E6">
      <w:r>
        <w:t>επεξεργάζονται δεδομένα προσωπικού χαρακτήρα για τους σκοπούς του κηρύγματός</w:t>
      </w:r>
    </w:p>
    <w:p w:rsidR="002837E6" w:rsidRDefault="002837E6" w:rsidP="002837E6">
      <w:r>
        <w:t>τους από πόρτα σε πόρτα, αν δεν τηρούνται οι όροι της φινλανδικής νομοθεσίας για</w:t>
      </w:r>
    </w:p>
    <w:p w:rsidR="002837E6" w:rsidRDefault="002837E6" w:rsidP="002837E6">
      <w:r>
        <w:t>την προστασία των δεδομένων προσωπικού χαρακτήρα. Τούτο διότι, κατά την άσκηση</w:t>
      </w:r>
    </w:p>
    <w:p w:rsidR="002837E6" w:rsidRDefault="002837E6" w:rsidP="002837E6">
      <w:r>
        <w:t>της δραστηριότητάς τους, τα μέλη της κοινότητας κρατούν σημειώσεις για τις</w:t>
      </w:r>
    </w:p>
    <w:p w:rsidR="002837E6" w:rsidRDefault="002837E6" w:rsidP="002837E6">
      <w:r>
        <w:t>επισκέψεις που πραγματοποιούν σε πρόσωπα άγνωστα στους ίδιους και στην</w:t>
      </w:r>
    </w:p>
    <w:p w:rsidR="002837E6" w:rsidRDefault="002837E6" w:rsidP="002837E6">
      <w:r>
        <w:t xml:space="preserve">κοινότητά τους. Τα δεδομένα αυτά συλλέγονται εν </w:t>
      </w:r>
      <w:proofErr w:type="spellStart"/>
      <w:r>
        <w:t>είδει</w:t>
      </w:r>
      <w:proofErr w:type="spellEnd"/>
      <w:r>
        <w:t xml:space="preserve"> υπομνηστικού σημειώματος, με</w:t>
      </w:r>
    </w:p>
    <w:p w:rsidR="002837E6" w:rsidRDefault="002837E6" w:rsidP="002837E6">
      <w:r>
        <w:t>σκοπό να είναι δυνατή η εύρεσή τους για μελλοντική ενδεχόμενη επίσκεψη, χωρίς τα</w:t>
      </w:r>
    </w:p>
    <w:p w:rsidR="002837E6" w:rsidRDefault="002837E6" w:rsidP="002837E6">
      <w:r>
        <w:t>υποκείμενα των δεδομένων να έχουν συναινέσει ούτε να έχουν ενημερωθεί σχετικά. Η</w:t>
      </w:r>
    </w:p>
    <w:p w:rsidR="002837E6" w:rsidRDefault="002837E6" w:rsidP="002837E6">
      <w:r>
        <w:t>Προστασία των δεδομένων προσωπικού χαρακτήρα</w:t>
      </w:r>
    </w:p>
    <w:p w:rsidR="002837E6" w:rsidRDefault="002837E6" w:rsidP="002837E6">
      <w:r>
        <w:t>Ιούλιος 2024 35 curia.europa.eu</w:t>
      </w:r>
    </w:p>
    <w:p w:rsidR="002837E6" w:rsidRDefault="002837E6" w:rsidP="002837E6">
      <w:r>
        <w:t>δε κοινότητα των μαρτύρων του Ιεχωβά έχει δώσει στα μέλη της κατευθυντήριες</w:t>
      </w:r>
    </w:p>
    <w:p w:rsidR="002837E6" w:rsidRDefault="002837E6" w:rsidP="002837E6">
      <w:r>
        <w:t>γραμμές ως προς τις σημειώσεις αυτές, οι οποίες περιλαμβάνονται σε ένα τουλάχιστον</w:t>
      </w:r>
    </w:p>
    <w:p w:rsidR="002837E6" w:rsidRDefault="002837E6" w:rsidP="002837E6">
      <w:r>
        <w:t>από τα φυλλάδια που έχει καταρτίσει για τη δραστηριότητα του κηρύγματος.</w:t>
      </w:r>
    </w:p>
    <w:p w:rsidR="002837E6" w:rsidRDefault="002837E6" w:rsidP="002837E6">
      <w:r>
        <w:t>Το Δικαστήριο έκρινε ότι η συλλογή δεδομένων προσωπικού χαρακτήρα που</w:t>
      </w:r>
    </w:p>
    <w:p w:rsidR="002837E6" w:rsidRDefault="002837E6" w:rsidP="002837E6">
      <w:r>
        <w:t>πραγματοποιείται από μέλη θρησκευτικής κοινότητας στο πλαίσιο δραστηριότητας</w:t>
      </w:r>
    </w:p>
    <w:p w:rsidR="002837E6" w:rsidRDefault="002837E6" w:rsidP="002837E6">
      <w:r>
        <w:t>κηρύγματος από πόρτα σε πόρτα και η μεταγενέστερη επεξεργασία των δεδομένων δεν</w:t>
      </w:r>
    </w:p>
    <w:p w:rsidR="002837E6" w:rsidRDefault="002837E6" w:rsidP="002837E6">
      <w:r>
        <w:t>εμπίπτουν στις εξαιρέσεις από το πεδίο εφαρμογής της οδηγίας 95/46, δεδομένου ότι</w:t>
      </w:r>
    </w:p>
    <w:p w:rsidR="002837E6" w:rsidRDefault="002837E6" w:rsidP="002837E6">
      <w:r>
        <w:t>οι ως άνω πράξεις δεν συνιστούν ούτε επεξεργασία δεδομένων προσωπικού χαρακτήρα</w:t>
      </w:r>
    </w:p>
    <w:p w:rsidR="002837E6" w:rsidRDefault="002837E6" w:rsidP="002837E6">
      <w:r>
        <w:t>στο πλαίσιο δραστηριοτήτων του άρθρου 3, παράγραφος 2, πρώτη περίπτωση, της</w:t>
      </w:r>
    </w:p>
    <w:p w:rsidR="002837E6" w:rsidRDefault="002837E6" w:rsidP="002837E6">
      <w:r>
        <w:t>οδηγίας, ούτε επεξεργασία δεδομένων προσωπικού χαρακτήρα που πραγματοποιείται</w:t>
      </w:r>
    </w:p>
    <w:p w:rsidR="002837E6" w:rsidRDefault="002837E6" w:rsidP="002837E6">
      <w:r>
        <w:t>από φυσικά πρόσωπα στο πλαίσιο αποκλειστικά προσωπικών ή οικιακών</w:t>
      </w:r>
    </w:p>
    <w:p w:rsidR="002837E6" w:rsidRDefault="002837E6" w:rsidP="002837E6">
      <w:r>
        <w:t>δραστηριοτήτων, κατά την έννοια του άρθρου 3, παράγραφος 2, δεύτερη περίπτωση,</w:t>
      </w:r>
    </w:p>
    <w:p w:rsidR="006E6F63" w:rsidRDefault="002837E6" w:rsidP="002837E6">
      <w:r>
        <w:t>της οδηγίας</w:t>
      </w:r>
    </w:p>
    <w:sectPr w:rsidR="006E6F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6"/>
    <w:rsid w:val="002837E6"/>
    <w:rsid w:val="006E6F63"/>
    <w:rsid w:val="00BB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6574-9BC2-4FCD-88CD-ADCBDEAE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Τσιαβικου</dc:creator>
  <cp:keywords/>
  <dc:description/>
  <cp:lastModifiedBy>Κωνσταντινα Τσιαβικου</cp:lastModifiedBy>
  <cp:revision>2</cp:revision>
  <dcterms:created xsi:type="dcterms:W3CDTF">2025-06-23T08:58:00Z</dcterms:created>
  <dcterms:modified xsi:type="dcterms:W3CDTF">2025-06-23T08:58:00Z</dcterms:modified>
</cp:coreProperties>
</file>