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4C06" w14:textId="77777777" w:rsidR="00705218" w:rsidRPr="00705218" w:rsidRDefault="00BD613E" w:rsidP="00705218">
      <w:pPr>
        <w:rPr>
          <w:b/>
          <w:i/>
          <w:iCs/>
          <w:sz w:val="22"/>
          <w:szCs w:val="22"/>
          <w:u w:val="none"/>
        </w:rPr>
      </w:pPr>
      <w:r w:rsidRPr="000F72F8">
        <w:rPr>
          <w:b/>
          <w:noProof/>
          <w:sz w:val="22"/>
          <w:szCs w:val="22"/>
          <w:u w:val="none"/>
        </w:rPr>
        <w:t xml:space="preserve">            </w:t>
      </w:r>
      <w:r w:rsidR="000F4993">
        <w:rPr>
          <w:b/>
          <w:noProof/>
          <w:sz w:val="22"/>
          <w:szCs w:val="22"/>
          <w:u w:val="none"/>
        </w:rPr>
        <w:drawing>
          <wp:inline distT="0" distB="0" distL="0" distR="0" wp14:anchorId="3679ACAF" wp14:editId="74E29435">
            <wp:extent cx="447675" cy="4476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62CF6" w14:textId="77777777" w:rsidR="00705218" w:rsidRPr="00705218" w:rsidRDefault="00705218" w:rsidP="00705218">
      <w:pPr>
        <w:rPr>
          <w:b/>
          <w:i/>
          <w:iCs/>
          <w:sz w:val="22"/>
          <w:szCs w:val="22"/>
          <w:u w:val="none"/>
        </w:rPr>
      </w:pPr>
      <w:r w:rsidRPr="00705218">
        <w:rPr>
          <w:rFonts w:ascii="Arial" w:hAnsi="Arial" w:cs="Arial"/>
          <w:b/>
          <w:iCs/>
          <w:sz w:val="18"/>
          <w:szCs w:val="18"/>
          <w:u w:val="none"/>
        </w:rPr>
        <w:t>ΕΛΛΗΝΙΚΗ ΔΗΜΟΚΡΑΤΙΑ</w:t>
      </w:r>
    </w:p>
    <w:p w14:paraId="3197CEB5" w14:textId="77777777" w:rsidR="001D5934" w:rsidRPr="00B1551A" w:rsidRDefault="00705218" w:rsidP="00705218">
      <w:pPr>
        <w:rPr>
          <w:i/>
          <w:sz w:val="22"/>
          <w:szCs w:val="22"/>
        </w:rPr>
      </w:pPr>
      <w:r w:rsidRPr="00705218">
        <w:rPr>
          <w:rFonts w:ascii="Arial" w:hAnsi="Arial" w:cs="Arial"/>
          <w:b/>
          <w:iCs/>
          <w:sz w:val="18"/>
          <w:szCs w:val="18"/>
          <w:u w:val="none"/>
        </w:rPr>
        <w:t>ΥΠΟΥΡΓΕΙΟ ΔΙΟΙΚΗΤΙΚΗΣ ΑΝΑΣΥΓΚΡΟΤΗΣΗΣ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143"/>
        <w:gridCol w:w="2125"/>
        <w:gridCol w:w="3062"/>
        <w:gridCol w:w="198"/>
      </w:tblGrid>
      <w:tr w:rsidR="001D5934" w:rsidRPr="001D5934" w14:paraId="19C7F1D6" w14:textId="77777777" w:rsidTr="001D5934">
        <w:trPr>
          <w:gridAfter w:val="1"/>
          <w:wAfter w:w="198" w:type="dxa"/>
        </w:trPr>
        <w:tc>
          <w:tcPr>
            <w:tcW w:w="4929" w:type="dxa"/>
            <w:gridSpan w:val="2"/>
          </w:tcPr>
          <w:p w14:paraId="27E1BA9D" w14:textId="77777777" w:rsidR="001D5934" w:rsidRPr="001D5934" w:rsidRDefault="000F4993" w:rsidP="001D5934">
            <w:pPr>
              <w:spacing w:after="200" w:line="276" w:lineRule="auto"/>
              <w:rPr>
                <w:u w:val="none"/>
              </w:rPr>
            </w:pPr>
            <w:r>
              <w:rPr>
                <w:noProof/>
                <w:u w:val="none"/>
              </w:rPr>
              <w:drawing>
                <wp:inline distT="0" distB="0" distL="0" distR="0" wp14:anchorId="335C9EE7" wp14:editId="0348E242">
                  <wp:extent cx="1485900" cy="695325"/>
                  <wp:effectExtent l="0" t="0" r="0" b="9525"/>
                  <wp:docPr id="2" name="Εικόνα 2" descr="NEO LOGO ΓΙΑ ΤΙΣ ΥΠΟΓΡΑΦΕΣ ΤΩΝ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O LOGO ΓΙΑ ΤΙΣ ΥΠΟΓΡΑΦΕΣ ΤΩΝ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gridSpan w:val="2"/>
          </w:tcPr>
          <w:p w14:paraId="19C0F01B" w14:textId="77777777" w:rsidR="001D5934" w:rsidRPr="001D5934" w:rsidRDefault="000F4993" w:rsidP="001D5934">
            <w:pPr>
              <w:spacing w:after="200" w:line="276" w:lineRule="auto"/>
              <w:jc w:val="right"/>
              <w:rPr>
                <w:u w:val="none"/>
              </w:rPr>
            </w:pPr>
            <w:r>
              <w:rPr>
                <w:noProof/>
                <w:u w:val="none"/>
              </w:rPr>
              <w:drawing>
                <wp:inline distT="0" distB="0" distL="0" distR="0" wp14:anchorId="1E1CA564" wp14:editId="4C01B5A3">
                  <wp:extent cx="3000375" cy="4953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934" w:rsidRPr="001D5934" w14:paraId="49496279" w14:textId="77777777" w:rsidTr="00FC1637">
        <w:trPr>
          <w:gridAfter w:val="1"/>
          <w:wAfter w:w="198" w:type="dxa"/>
        </w:trPr>
        <w:tc>
          <w:tcPr>
            <w:tcW w:w="10116" w:type="dxa"/>
            <w:gridSpan w:val="4"/>
          </w:tcPr>
          <w:p w14:paraId="269550CC" w14:textId="77777777" w:rsidR="001D5934" w:rsidRPr="00FA2A0B" w:rsidRDefault="001D5934" w:rsidP="001D5934">
            <w:pPr>
              <w:spacing w:after="200" w:line="276" w:lineRule="auto"/>
              <w:rPr>
                <w:sz w:val="16"/>
                <w:szCs w:val="16"/>
                <w:u w:val="none"/>
              </w:rPr>
            </w:pPr>
            <w:r w:rsidRPr="00FA2A0B">
              <w:rPr>
                <w:rFonts w:ascii="Arial" w:hAnsi="Arial" w:cs="Arial"/>
                <w:b/>
                <w:sz w:val="22"/>
                <w:szCs w:val="22"/>
                <w:u w:val="none"/>
              </w:rPr>
              <w:t>Ε</w:t>
            </w:r>
            <w:r w:rsidRPr="00FA2A0B">
              <w:rPr>
                <w:rFonts w:ascii="Arial" w:hAnsi="Arial" w:cs="Arial"/>
                <w:b/>
                <w:sz w:val="16"/>
                <w:szCs w:val="16"/>
                <w:u w:val="none"/>
              </w:rPr>
              <w:t xml:space="preserve">ΘΝΙΚΗ </w:t>
            </w:r>
            <w:r w:rsidRPr="00FA2A0B">
              <w:rPr>
                <w:rFonts w:ascii="Arial" w:hAnsi="Arial" w:cs="Arial"/>
                <w:b/>
                <w:u w:val="none"/>
              </w:rPr>
              <w:t>Σ</w:t>
            </w:r>
            <w:r w:rsidRPr="00FA2A0B">
              <w:rPr>
                <w:rFonts w:ascii="Arial" w:hAnsi="Arial" w:cs="Arial"/>
                <w:b/>
                <w:sz w:val="16"/>
                <w:szCs w:val="16"/>
                <w:u w:val="none"/>
              </w:rPr>
              <w:t xml:space="preserve">ΧΟΛΗ </w:t>
            </w:r>
            <w:r w:rsidRPr="00FA2A0B">
              <w:rPr>
                <w:rFonts w:ascii="Arial" w:hAnsi="Arial" w:cs="Arial"/>
                <w:b/>
                <w:u w:val="none"/>
              </w:rPr>
              <w:t>Δ</w:t>
            </w:r>
            <w:r w:rsidRPr="00FA2A0B">
              <w:rPr>
                <w:rFonts w:ascii="Arial" w:hAnsi="Arial" w:cs="Arial"/>
                <w:b/>
                <w:sz w:val="16"/>
                <w:szCs w:val="16"/>
                <w:u w:val="none"/>
              </w:rPr>
              <w:t xml:space="preserve">ΗΜΟΣΙΑΣ </w:t>
            </w:r>
            <w:r w:rsidRPr="00FA2A0B">
              <w:rPr>
                <w:rFonts w:ascii="Arial" w:hAnsi="Arial" w:cs="Arial"/>
                <w:b/>
                <w:u w:val="none"/>
              </w:rPr>
              <w:t>Δ</w:t>
            </w:r>
            <w:r w:rsidRPr="00FA2A0B">
              <w:rPr>
                <w:rFonts w:ascii="Arial" w:hAnsi="Arial" w:cs="Arial"/>
                <w:b/>
                <w:sz w:val="16"/>
                <w:szCs w:val="16"/>
                <w:u w:val="none"/>
              </w:rPr>
              <w:t xml:space="preserve">ΙΟΙΚΗΣΗΣ &amp; </w:t>
            </w:r>
            <w:r w:rsidRPr="00FA2A0B">
              <w:rPr>
                <w:rFonts w:ascii="Arial" w:hAnsi="Arial" w:cs="Arial"/>
                <w:b/>
                <w:u w:val="none"/>
              </w:rPr>
              <w:t>Α</w:t>
            </w:r>
            <w:r w:rsidRPr="00FA2A0B">
              <w:rPr>
                <w:rFonts w:ascii="Arial" w:hAnsi="Arial" w:cs="Arial"/>
                <w:b/>
                <w:sz w:val="16"/>
                <w:szCs w:val="16"/>
                <w:u w:val="none"/>
              </w:rPr>
              <w:t>ΥΤΟΔΙΟΙΚΗΣΗΣ</w:t>
            </w:r>
          </w:p>
        </w:tc>
      </w:tr>
      <w:tr w:rsidR="008367C0" w:rsidRPr="001B7357" w14:paraId="78733B9F" w14:textId="77777777" w:rsidTr="001D5934">
        <w:tc>
          <w:tcPr>
            <w:tcW w:w="4786" w:type="dxa"/>
          </w:tcPr>
          <w:p w14:paraId="1F5396EC" w14:textId="77777777" w:rsidR="00260667" w:rsidRPr="00F41731" w:rsidRDefault="00260667" w:rsidP="00D028A8">
            <w:pPr>
              <w:rPr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64D1A2D7" w14:textId="77777777" w:rsidR="00260667" w:rsidRPr="001B7357" w:rsidRDefault="00260667" w:rsidP="00D028A8">
            <w:pPr>
              <w:rPr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260" w:type="dxa"/>
            <w:gridSpan w:val="2"/>
          </w:tcPr>
          <w:p w14:paraId="5960FA68" w14:textId="77777777" w:rsidR="00260667" w:rsidRPr="001B7357" w:rsidRDefault="00260667" w:rsidP="00D028A8">
            <w:pPr>
              <w:rPr>
                <w:sz w:val="20"/>
                <w:szCs w:val="20"/>
                <w:u w:val="none"/>
                <w:lang w:eastAsia="en-US"/>
              </w:rPr>
            </w:pPr>
          </w:p>
        </w:tc>
      </w:tr>
      <w:tr w:rsidR="003632BE" w:rsidRPr="00332DA3" w14:paraId="1A655E9D" w14:textId="77777777" w:rsidTr="001D5934">
        <w:tblPrEx>
          <w:shd w:val="clear" w:color="auto" w:fill="D9D9D9"/>
          <w:tblLook w:val="01E0" w:firstRow="1" w:lastRow="1" w:firstColumn="1" w:lastColumn="1" w:noHBand="0" w:noVBand="0"/>
        </w:tblPrEx>
        <w:trPr>
          <w:gridAfter w:val="1"/>
          <w:wAfter w:w="198" w:type="dxa"/>
          <w:trHeight w:val="284"/>
        </w:trPr>
        <w:tc>
          <w:tcPr>
            <w:tcW w:w="10116" w:type="dxa"/>
            <w:gridSpan w:val="4"/>
            <w:shd w:val="clear" w:color="auto" w:fill="D9D9D9"/>
            <w:vAlign w:val="center"/>
          </w:tcPr>
          <w:p w14:paraId="77C34CC7" w14:textId="77777777" w:rsidR="003632BE" w:rsidRPr="00595716" w:rsidRDefault="003632BE" w:rsidP="0007369F">
            <w:pPr>
              <w:jc w:val="center"/>
              <w:rPr>
                <w:rFonts w:asciiTheme="minorHAnsi" w:hAnsiTheme="minorHAnsi" w:cstheme="minorHAnsi"/>
                <w:b/>
                <w:szCs w:val="20"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bCs/>
                <w:sz w:val="28"/>
                <w:szCs w:val="20"/>
                <w:u w:val="none"/>
              </w:rPr>
              <w:t>ΣΧΕΔΙΟ ΜΑΘΗΜΑΤΟΣ</w:t>
            </w:r>
          </w:p>
        </w:tc>
      </w:tr>
    </w:tbl>
    <w:p w14:paraId="3DEB6B4D" w14:textId="77777777" w:rsidR="0041147A" w:rsidRDefault="0041147A" w:rsidP="00E20A6D">
      <w:pPr>
        <w:rPr>
          <w:u w:val="none"/>
        </w:rPr>
      </w:pPr>
    </w:p>
    <w:tbl>
      <w:tblPr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01"/>
        <w:gridCol w:w="1032"/>
        <w:gridCol w:w="3260"/>
        <w:gridCol w:w="1988"/>
      </w:tblGrid>
      <w:tr w:rsidR="004E0CAF" w:rsidRPr="00595716" w14:paraId="35ABF3C9" w14:textId="77777777" w:rsidTr="00C66C53">
        <w:trPr>
          <w:tblCellSpacing w:w="20" w:type="dxa"/>
        </w:trPr>
        <w:tc>
          <w:tcPr>
            <w:tcW w:w="3936" w:type="dxa"/>
            <w:gridSpan w:val="2"/>
            <w:shd w:val="pct10" w:color="auto" w:fill="auto"/>
          </w:tcPr>
          <w:p w14:paraId="0B8040A4" w14:textId="77777777" w:rsidR="004E0CAF" w:rsidRPr="00595716" w:rsidRDefault="0034317B" w:rsidP="0034317B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ΕΚΠΑΙΔΕΥΤΙΚΗ ΣΕΙΡΑ</w:t>
            </w:r>
            <w:r w:rsidRPr="00595716">
              <w:rPr>
                <w:rStyle w:val="FootnoteReference"/>
                <w:rFonts w:asciiTheme="minorHAnsi" w:hAnsiTheme="minorHAnsi" w:cstheme="minorHAnsi"/>
                <w:b/>
                <w:u w:val="none"/>
              </w:rPr>
              <w:footnoteReference w:customMarkFollows="1" w:id="1"/>
              <w:t>*</w:t>
            </w:r>
          </w:p>
        </w:tc>
        <w:tc>
          <w:tcPr>
            <w:tcW w:w="6180" w:type="dxa"/>
            <w:gridSpan w:val="3"/>
          </w:tcPr>
          <w:p w14:paraId="523C9AFC" w14:textId="77777777" w:rsidR="0068412A" w:rsidRPr="00595716" w:rsidRDefault="0068412A" w:rsidP="00E20A6D">
            <w:pPr>
              <w:rPr>
                <w:rFonts w:asciiTheme="minorHAnsi" w:hAnsiTheme="minorHAnsi" w:cstheme="minorHAnsi"/>
                <w:u w:val="none"/>
              </w:rPr>
            </w:pPr>
            <w:r w:rsidRPr="00595716">
              <w:rPr>
                <w:rFonts w:asciiTheme="minorHAnsi" w:hAnsiTheme="minorHAnsi" w:cstheme="minorHAnsi"/>
                <w:u w:val="none"/>
              </w:rPr>
              <w:t>Κ</w:t>
            </w:r>
            <w:r w:rsidR="00595716" w:rsidRPr="00595716">
              <w:rPr>
                <w:rFonts w:asciiTheme="minorHAnsi" w:hAnsiTheme="minorHAnsi" w:cstheme="minorHAnsi"/>
                <w:u w:val="none"/>
              </w:rPr>
              <w:t>Ζ</w:t>
            </w:r>
            <w:r w:rsidRPr="00595716">
              <w:rPr>
                <w:rFonts w:asciiTheme="minorHAnsi" w:hAnsiTheme="minorHAnsi" w:cstheme="minorHAnsi"/>
                <w:u w:val="none"/>
              </w:rPr>
              <w:t xml:space="preserve">’ ΕΚΠΑΙΔΕΥΤΙΚΗ ΣΕΙΡΑ </w:t>
            </w:r>
          </w:p>
          <w:p w14:paraId="7A12935B" w14:textId="77777777" w:rsidR="004E0CAF" w:rsidRPr="00595716" w:rsidRDefault="004E0CAF" w:rsidP="00595716">
            <w:pPr>
              <w:rPr>
                <w:rFonts w:asciiTheme="minorHAnsi" w:hAnsiTheme="minorHAnsi" w:cstheme="minorHAnsi"/>
                <w:u w:val="none"/>
                <w:lang w:val="en-US"/>
              </w:rPr>
            </w:pPr>
          </w:p>
        </w:tc>
      </w:tr>
      <w:tr w:rsidR="004E0CAF" w:rsidRPr="00595716" w14:paraId="749F33F7" w14:textId="77777777" w:rsidTr="00C66C53">
        <w:trPr>
          <w:tblCellSpacing w:w="20" w:type="dxa"/>
        </w:trPr>
        <w:tc>
          <w:tcPr>
            <w:tcW w:w="3936" w:type="dxa"/>
            <w:gridSpan w:val="2"/>
            <w:shd w:val="pct10" w:color="auto" w:fill="auto"/>
          </w:tcPr>
          <w:p w14:paraId="20B424E3" w14:textId="77777777" w:rsidR="004E0CAF" w:rsidRPr="00595716" w:rsidRDefault="004E0CAF" w:rsidP="0034317B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ΤΜΗΜΑ</w:t>
            </w:r>
            <w:r w:rsidR="0034317B" w:rsidRPr="00595716">
              <w:rPr>
                <w:rFonts w:asciiTheme="minorHAnsi" w:hAnsiTheme="minorHAnsi" w:cstheme="minorHAnsi"/>
                <w:b/>
                <w:sz w:val="20"/>
                <w:szCs w:val="20"/>
                <w:u w:val="none"/>
              </w:rPr>
              <w:t>*</w:t>
            </w:r>
          </w:p>
        </w:tc>
        <w:tc>
          <w:tcPr>
            <w:tcW w:w="6180" w:type="dxa"/>
            <w:gridSpan w:val="3"/>
          </w:tcPr>
          <w:p w14:paraId="39F7DB27" w14:textId="65938C7B" w:rsidR="004E0CAF" w:rsidRPr="00595716" w:rsidRDefault="00B729B5" w:rsidP="00E20A6D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ΠΕΡΙΦΕΡΕΙΑΚΗΣ ΔΙΟΙΚΗΣΗΣ </w:t>
            </w:r>
          </w:p>
        </w:tc>
      </w:tr>
      <w:tr w:rsidR="004E0CAF" w:rsidRPr="00595716" w14:paraId="76DA8D5B" w14:textId="77777777" w:rsidTr="00C66C53">
        <w:trPr>
          <w:tblCellSpacing w:w="20" w:type="dxa"/>
        </w:trPr>
        <w:tc>
          <w:tcPr>
            <w:tcW w:w="3936" w:type="dxa"/>
            <w:gridSpan w:val="2"/>
            <w:shd w:val="pct10" w:color="auto" w:fill="auto"/>
          </w:tcPr>
          <w:p w14:paraId="1A9991E7" w14:textId="77777777" w:rsidR="004E0CAF" w:rsidRPr="00595716" w:rsidRDefault="004E0CAF" w:rsidP="0034317B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ΚΥΚΛΟΣ</w:t>
            </w:r>
            <w:r w:rsidR="0034317B" w:rsidRPr="00595716">
              <w:rPr>
                <w:rFonts w:asciiTheme="minorHAnsi" w:hAnsiTheme="minorHAnsi" w:cstheme="minorHAnsi"/>
                <w:b/>
                <w:sz w:val="20"/>
                <w:szCs w:val="20"/>
                <w:u w:val="none"/>
              </w:rPr>
              <w:t>*</w:t>
            </w:r>
          </w:p>
        </w:tc>
        <w:tc>
          <w:tcPr>
            <w:tcW w:w="6180" w:type="dxa"/>
            <w:gridSpan w:val="3"/>
          </w:tcPr>
          <w:p w14:paraId="107F1879" w14:textId="540664B3" w:rsidR="004E0CAF" w:rsidRPr="00595716" w:rsidRDefault="002A556A" w:rsidP="00E20A6D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Α ΚΥΚΛΟΣ ΕΙΔΙΚΗΣ ΦΑΣΗΣ ΣΠΟΥΔΩΝ </w:t>
            </w:r>
          </w:p>
        </w:tc>
      </w:tr>
      <w:tr w:rsidR="004E0CAF" w:rsidRPr="00595716" w14:paraId="2A244670" w14:textId="77777777" w:rsidTr="00C66C53">
        <w:trPr>
          <w:tblCellSpacing w:w="20" w:type="dxa"/>
        </w:trPr>
        <w:tc>
          <w:tcPr>
            <w:tcW w:w="3936" w:type="dxa"/>
            <w:gridSpan w:val="2"/>
            <w:shd w:val="pct10" w:color="auto" w:fill="auto"/>
          </w:tcPr>
          <w:p w14:paraId="396DCD20" w14:textId="77777777" w:rsidR="004E0CAF" w:rsidRPr="00595716" w:rsidRDefault="004E0CAF" w:rsidP="0034317B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Τίτλος Μαθήματος</w:t>
            </w:r>
            <w:r w:rsidR="0030423E" w:rsidRPr="00595716">
              <w:rPr>
                <w:rFonts w:asciiTheme="minorHAnsi" w:hAnsiTheme="minorHAnsi" w:cstheme="minorHAnsi"/>
                <w:b/>
                <w:u w:val="none"/>
              </w:rPr>
              <w:t xml:space="preserve"> </w:t>
            </w:r>
            <w:r w:rsidRPr="00595716">
              <w:rPr>
                <w:rFonts w:asciiTheme="minorHAnsi" w:hAnsiTheme="minorHAnsi" w:cstheme="minorHAnsi"/>
                <w:b/>
                <w:u w:val="none"/>
              </w:rPr>
              <w:t>/</w:t>
            </w:r>
            <w:r w:rsidR="0030423E" w:rsidRPr="00595716">
              <w:rPr>
                <w:rFonts w:asciiTheme="minorHAnsi" w:hAnsiTheme="minorHAnsi" w:cstheme="minorHAnsi"/>
                <w:b/>
                <w:u w:val="none"/>
              </w:rPr>
              <w:t xml:space="preserve"> </w:t>
            </w:r>
            <w:r w:rsidRPr="00595716">
              <w:rPr>
                <w:rFonts w:asciiTheme="minorHAnsi" w:hAnsiTheme="minorHAnsi" w:cstheme="minorHAnsi"/>
                <w:b/>
                <w:u w:val="none"/>
              </w:rPr>
              <w:t>Εργαστηρίου</w:t>
            </w:r>
            <w:r w:rsidR="0034317B" w:rsidRPr="00595716">
              <w:rPr>
                <w:rFonts w:asciiTheme="minorHAnsi" w:hAnsiTheme="minorHAnsi" w:cstheme="minorHAnsi"/>
                <w:b/>
                <w:sz w:val="20"/>
                <w:szCs w:val="20"/>
                <w:u w:val="none"/>
              </w:rPr>
              <w:t>*</w:t>
            </w:r>
          </w:p>
        </w:tc>
        <w:tc>
          <w:tcPr>
            <w:tcW w:w="6180" w:type="dxa"/>
            <w:gridSpan w:val="3"/>
          </w:tcPr>
          <w:p w14:paraId="44632236" w14:textId="33980E24" w:rsidR="004E0CAF" w:rsidRPr="00595716" w:rsidRDefault="00FD6E4D" w:rsidP="00E20A6D">
            <w:pPr>
              <w:rPr>
                <w:rFonts w:asciiTheme="minorHAnsi" w:hAnsiTheme="minorHAnsi" w:cstheme="minorHAnsi"/>
                <w:u w:val="none"/>
              </w:rPr>
            </w:pPr>
            <w:r w:rsidRPr="00FD6E4D">
              <w:rPr>
                <w:rFonts w:asciiTheme="minorHAnsi" w:hAnsiTheme="minorHAnsi" w:cstheme="minorHAnsi"/>
                <w:u w:val="none"/>
              </w:rPr>
              <w:t>ΚΡΑΤΙΚΗ ΕΠΟΠΤΕΙΑ ΣΤΟΥΣ ΟΤΑ. ΠΡΑΚΤΙΚΑ ΖΗΤΗΜΑΤΑ ΚΑΙ ΜΕΛΕΤΗ ΠΕΡΙΠΤΩΣΕΩΝ</w:t>
            </w:r>
          </w:p>
        </w:tc>
      </w:tr>
      <w:tr w:rsidR="00CF63AB" w:rsidRPr="00595716" w14:paraId="544C1F4D" w14:textId="77777777" w:rsidTr="00C66C53">
        <w:trPr>
          <w:tblCellSpacing w:w="20" w:type="dxa"/>
        </w:trPr>
        <w:tc>
          <w:tcPr>
            <w:tcW w:w="3936" w:type="dxa"/>
            <w:gridSpan w:val="2"/>
            <w:shd w:val="pct10" w:color="auto" w:fill="auto"/>
          </w:tcPr>
          <w:p w14:paraId="4CAF01D7" w14:textId="77777777" w:rsidR="00CF63AB" w:rsidRPr="00595716" w:rsidRDefault="00CF63AB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Κωδικός Μαθήματος / Εργαστηρίου</w:t>
            </w:r>
            <w:r w:rsidR="0034317B" w:rsidRPr="00595716">
              <w:rPr>
                <w:rFonts w:asciiTheme="minorHAnsi" w:hAnsiTheme="minorHAnsi" w:cstheme="minorHAnsi"/>
                <w:b/>
                <w:sz w:val="20"/>
                <w:szCs w:val="20"/>
                <w:u w:val="none"/>
              </w:rPr>
              <w:t>*</w:t>
            </w:r>
          </w:p>
        </w:tc>
        <w:tc>
          <w:tcPr>
            <w:tcW w:w="6180" w:type="dxa"/>
            <w:gridSpan w:val="3"/>
          </w:tcPr>
          <w:p w14:paraId="70E6760F" w14:textId="72CA83A2" w:rsidR="00CF63AB" w:rsidRPr="00595716" w:rsidRDefault="002A556A" w:rsidP="00E20A6D">
            <w:pPr>
              <w:rPr>
                <w:rFonts w:asciiTheme="minorHAnsi" w:hAnsiTheme="minorHAnsi" w:cstheme="minorHAnsi"/>
                <w:u w:val="none"/>
              </w:rPr>
            </w:pPr>
            <w:r w:rsidRPr="007234D9">
              <w:rPr>
                <w:rFonts w:asciiTheme="minorHAnsi" w:hAnsiTheme="minorHAnsi" w:cstheme="minorHAnsi"/>
                <w:highlight w:val="yellow"/>
                <w:u w:val="none"/>
              </w:rPr>
              <w:t>ΑΠΠ 13</w:t>
            </w:r>
            <w:r>
              <w:rPr>
                <w:rFonts w:asciiTheme="minorHAnsi" w:hAnsiTheme="minorHAnsi" w:cstheme="minorHAnsi"/>
                <w:u w:val="none"/>
              </w:rPr>
              <w:t xml:space="preserve"> </w:t>
            </w:r>
          </w:p>
        </w:tc>
      </w:tr>
      <w:tr w:rsidR="004E0CAF" w:rsidRPr="00595716" w14:paraId="6E4E9636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07599E93" w14:textId="77777777" w:rsidR="004E0CAF" w:rsidRPr="00595716" w:rsidRDefault="004E0CAF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Σύντομη Περιγραφή Μαθήματος</w:t>
            </w:r>
            <w:r w:rsidR="0030423E" w:rsidRPr="00595716">
              <w:rPr>
                <w:rFonts w:asciiTheme="minorHAnsi" w:hAnsiTheme="minorHAnsi" w:cstheme="minorHAnsi"/>
                <w:b/>
                <w:u w:val="none"/>
              </w:rPr>
              <w:t xml:space="preserve"> </w:t>
            </w:r>
            <w:r w:rsidRPr="00595716">
              <w:rPr>
                <w:rFonts w:asciiTheme="minorHAnsi" w:hAnsiTheme="minorHAnsi" w:cstheme="minorHAnsi"/>
                <w:b/>
                <w:u w:val="none"/>
              </w:rPr>
              <w:t>/</w:t>
            </w:r>
            <w:r w:rsidR="0030423E" w:rsidRPr="00595716">
              <w:rPr>
                <w:rFonts w:asciiTheme="minorHAnsi" w:hAnsiTheme="minorHAnsi" w:cstheme="minorHAnsi"/>
                <w:b/>
                <w:u w:val="none"/>
              </w:rPr>
              <w:t xml:space="preserve"> </w:t>
            </w:r>
            <w:r w:rsidRPr="00595716">
              <w:rPr>
                <w:rFonts w:asciiTheme="minorHAnsi" w:hAnsiTheme="minorHAnsi" w:cstheme="minorHAnsi"/>
                <w:b/>
                <w:u w:val="none"/>
              </w:rPr>
              <w:t>Εργαστηρίου</w:t>
            </w:r>
          </w:p>
        </w:tc>
        <w:tc>
          <w:tcPr>
            <w:tcW w:w="6180" w:type="dxa"/>
            <w:gridSpan w:val="3"/>
          </w:tcPr>
          <w:p w14:paraId="0AB19F34" w14:textId="71EC9B43" w:rsidR="00FD6E4D" w:rsidRPr="00FD6E4D" w:rsidRDefault="00AC78C6" w:rsidP="00CF0D63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Το μάθημα εμβαθύνει στα ζητήματα άσκησης κρατικής εποπτείας στους ΟΤΑ (σε πράξεις και πρόσωπα)</w:t>
            </w:r>
            <w:r w:rsidR="00253AFE">
              <w:rPr>
                <w:rFonts w:asciiTheme="minorHAnsi" w:hAnsiTheme="minorHAnsi" w:cstheme="minorHAnsi"/>
                <w:u w:val="none"/>
              </w:rPr>
              <w:t xml:space="preserve">. Μετά από μια εισαγωγική ανάλυση του θεσμικού πλαισίου και της λειτουργίας του, θα γίνει σε βάθος ανασκόπηση ορισμένων χαρακτηριστικών περιπτώσεων μελέτης, των θεμάτων που αντιμετώπισαν </w:t>
            </w:r>
            <w:r w:rsidR="00CF0D63">
              <w:rPr>
                <w:rFonts w:asciiTheme="minorHAnsi" w:hAnsiTheme="minorHAnsi" w:cstheme="minorHAnsi"/>
                <w:u w:val="none"/>
              </w:rPr>
              <w:t xml:space="preserve">οι κρατικές αρχές και των ειδικότερων μεθόδων και τεχνικών που εφαρμόζονται. </w:t>
            </w:r>
          </w:p>
          <w:p w14:paraId="5B3544BD" w14:textId="7D088428" w:rsidR="00CF0D63" w:rsidRPr="00595716" w:rsidRDefault="00FD6E4D" w:rsidP="00CF0D63">
            <w:pPr>
              <w:rPr>
                <w:rFonts w:asciiTheme="minorHAnsi" w:hAnsiTheme="minorHAnsi" w:cstheme="minorHAnsi"/>
                <w:u w:val="none"/>
              </w:rPr>
            </w:pPr>
            <w:r w:rsidRPr="00FD6E4D">
              <w:rPr>
                <w:rFonts w:asciiTheme="minorHAnsi" w:hAnsiTheme="minorHAnsi" w:cstheme="minorHAnsi"/>
                <w:u w:val="none"/>
              </w:rPr>
              <w:t xml:space="preserve">ΛΕΞΕΙΣ ΚΛΕΙΔΙΑ: </w:t>
            </w:r>
            <w:r w:rsidR="00CF0D63">
              <w:rPr>
                <w:rFonts w:asciiTheme="minorHAnsi" w:hAnsiTheme="minorHAnsi" w:cstheme="minorHAnsi"/>
                <w:u w:val="none"/>
              </w:rPr>
              <w:t xml:space="preserve">εποπτεία, ειδική διοικητική προσφυγή, αυτεπάγγελτος έλεγχος νομιμότητας, πειθαρχική διαδικασία αιρετών </w:t>
            </w:r>
          </w:p>
          <w:p w14:paraId="14251977" w14:textId="5862DC48" w:rsidR="004E0CAF" w:rsidRPr="00595716" w:rsidRDefault="004E0CAF" w:rsidP="00FD6E4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4E0CAF" w:rsidRPr="00595716" w14:paraId="1751239A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57E5875B" w14:textId="77777777" w:rsidR="004E0CAF" w:rsidRPr="00595716" w:rsidRDefault="004E0CAF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Συνολικές Ώρες</w:t>
            </w:r>
          </w:p>
        </w:tc>
        <w:tc>
          <w:tcPr>
            <w:tcW w:w="6180" w:type="dxa"/>
            <w:gridSpan w:val="3"/>
          </w:tcPr>
          <w:p w14:paraId="1B86A413" w14:textId="26C34A80" w:rsidR="004E0CAF" w:rsidRPr="00FD6E4D" w:rsidRDefault="00FD6E4D" w:rsidP="00E20A6D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  <w:lang w:val="de-DE"/>
              </w:rPr>
              <w:t xml:space="preserve">15 </w:t>
            </w:r>
            <w:r>
              <w:rPr>
                <w:rFonts w:asciiTheme="minorHAnsi" w:hAnsiTheme="minorHAnsi" w:cstheme="minorHAnsi"/>
                <w:u w:val="none"/>
              </w:rPr>
              <w:t xml:space="preserve">(13 </w:t>
            </w:r>
            <w:r w:rsidR="00CF0D63">
              <w:rPr>
                <w:rFonts w:asciiTheme="minorHAnsi" w:hAnsiTheme="minorHAnsi" w:cstheme="minorHAnsi"/>
                <w:u w:val="none"/>
              </w:rPr>
              <w:t xml:space="preserve">ώρες </w:t>
            </w:r>
            <w:r>
              <w:rPr>
                <w:rFonts w:asciiTheme="minorHAnsi" w:hAnsiTheme="minorHAnsi" w:cstheme="minorHAnsi"/>
                <w:u w:val="none"/>
              </w:rPr>
              <w:t xml:space="preserve">Μαθήματα+2 </w:t>
            </w:r>
            <w:r w:rsidR="00CF0D63">
              <w:rPr>
                <w:rFonts w:asciiTheme="minorHAnsi" w:hAnsiTheme="minorHAnsi" w:cstheme="minorHAnsi"/>
                <w:u w:val="none"/>
              </w:rPr>
              <w:t xml:space="preserve">ώρες </w:t>
            </w:r>
            <w:r>
              <w:rPr>
                <w:rFonts w:asciiTheme="minorHAnsi" w:hAnsiTheme="minorHAnsi" w:cstheme="minorHAnsi"/>
                <w:u w:val="none"/>
              </w:rPr>
              <w:t>Εξετάσεις)</w:t>
            </w:r>
          </w:p>
        </w:tc>
      </w:tr>
      <w:tr w:rsidR="004E0CAF" w:rsidRPr="00595716" w14:paraId="75D31E36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1ECF955A" w14:textId="77777777" w:rsidR="004E0CAF" w:rsidRPr="00595716" w:rsidRDefault="004E0CAF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Στόχος Μαθήματος</w:t>
            </w:r>
          </w:p>
        </w:tc>
        <w:tc>
          <w:tcPr>
            <w:tcW w:w="6180" w:type="dxa"/>
            <w:gridSpan w:val="3"/>
          </w:tcPr>
          <w:p w14:paraId="1CA15F56" w14:textId="0A72B96E" w:rsidR="004E0CAF" w:rsidRPr="00595716" w:rsidRDefault="00253AFE" w:rsidP="00E20A6D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Εμβάθυνση στην προβληματική της κρατικής </w:t>
            </w:r>
            <w:r w:rsidR="00FD6E4D">
              <w:rPr>
                <w:rFonts w:asciiTheme="minorHAnsi" w:hAnsiTheme="minorHAnsi" w:cstheme="minorHAnsi"/>
                <w:u w:val="none"/>
              </w:rPr>
              <w:t>εποπτείας στους ΟΤΑ</w:t>
            </w:r>
            <w:r>
              <w:rPr>
                <w:rFonts w:asciiTheme="minorHAnsi" w:hAnsiTheme="minorHAnsi" w:cstheme="minorHAnsi"/>
                <w:u w:val="none"/>
              </w:rPr>
              <w:t xml:space="preserve"> και εξοικείωση με τις προκλήσεις που αντιμετωπίζουν τα κρατικά όργανα στην πράξη. </w:t>
            </w:r>
            <w:r w:rsidR="00FD6E4D">
              <w:rPr>
                <w:rFonts w:asciiTheme="minorHAnsi" w:hAnsiTheme="minorHAnsi" w:cstheme="minorHAnsi"/>
                <w:u w:val="none"/>
              </w:rPr>
              <w:t xml:space="preserve"> </w:t>
            </w:r>
          </w:p>
        </w:tc>
      </w:tr>
      <w:tr w:rsidR="004E0CAF" w:rsidRPr="00595716" w14:paraId="27F5081A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3F3AF1C2" w14:textId="77777777" w:rsidR="004E0CAF" w:rsidRPr="00595716" w:rsidRDefault="004E0CAF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Ειδικοί στόχοι:</w:t>
            </w:r>
          </w:p>
        </w:tc>
        <w:tc>
          <w:tcPr>
            <w:tcW w:w="6180" w:type="dxa"/>
            <w:gridSpan w:val="3"/>
          </w:tcPr>
          <w:p w14:paraId="535967EE" w14:textId="77777777" w:rsidR="004E0CAF" w:rsidRPr="00595716" w:rsidRDefault="004E0CAF" w:rsidP="00E20A6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4E0CAF" w:rsidRPr="00595716" w14:paraId="150CC339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7E44A3D6" w14:textId="77777777" w:rsidR="004E0CAF" w:rsidRPr="00595716" w:rsidRDefault="004E0CAF" w:rsidP="00C66C5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Γνώσεις</w:t>
            </w:r>
          </w:p>
        </w:tc>
        <w:tc>
          <w:tcPr>
            <w:tcW w:w="6180" w:type="dxa"/>
            <w:gridSpan w:val="3"/>
          </w:tcPr>
          <w:p w14:paraId="2A4E3324" w14:textId="6B2DCB95" w:rsidR="004E0CAF" w:rsidRPr="00595716" w:rsidRDefault="007234D9" w:rsidP="00B30918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Εξοικείωση με: Θεσμικό πλαίσιο, αρχές, μέσα, </w:t>
            </w:r>
            <w:r w:rsidR="00BF53DA">
              <w:rPr>
                <w:rFonts w:asciiTheme="minorHAnsi" w:hAnsiTheme="minorHAnsi" w:cstheme="minorHAnsi"/>
                <w:u w:val="none"/>
              </w:rPr>
              <w:t>τεχνικές κα</w:t>
            </w:r>
            <w:r>
              <w:rPr>
                <w:rFonts w:asciiTheme="minorHAnsi" w:hAnsiTheme="minorHAnsi" w:cstheme="minorHAnsi"/>
                <w:u w:val="none"/>
              </w:rPr>
              <w:t xml:space="preserve">ι διαδικασίες της κρατικής εποπτείας. Διοικητική πρακτική και κρίσιμη σχετική νομολογία </w:t>
            </w:r>
          </w:p>
        </w:tc>
      </w:tr>
      <w:tr w:rsidR="004E0CAF" w:rsidRPr="00595716" w14:paraId="680269E3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25AA1EB3" w14:textId="77777777" w:rsidR="004E0CAF" w:rsidRPr="00595716" w:rsidRDefault="004E0CAF" w:rsidP="00C66C5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Δεξιότητες</w:t>
            </w:r>
          </w:p>
        </w:tc>
        <w:tc>
          <w:tcPr>
            <w:tcW w:w="6180" w:type="dxa"/>
            <w:gridSpan w:val="3"/>
          </w:tcPr>
          <w:p w14:paraId="5514006C" w14:textId="77777777" w:rsidR="004E0CAF" w:rsidRDefault="008C7253" w:rsidP="00E20A6D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Μετά την ολοκλήρωση του μαθήματος οι σπουδάστριες και οι σπουδαστές θα μπορούν: </w:t>
            </w:r>
          </w:p>
          <w:p w14:paraId="27523A66" w14:textId="77777777" w:rsidR="008C7253" w:rsidRDefault="008C7253" w:rsidP="008C725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Να ανακαλούν τις αρχές και τους κανόνες του θεσμικού πλαισίου </w:t>
            </w:r>
          </w:p>
          <w:p w14:paraId="38379A1E" w14:textId="77777777" w:rsidR="008C7253" w:rsidRDefault="008C7253" w:rsidP="008C725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lastRenderedPageBreak/>
              <w:t xml:space="preserve">Να εντοπίζουν και να αναλύουν συναφή περιπτωσιολογία </w:t>
            </w:r>
            <w:r w:rsidR="00300D52">
              <w:rPr>
                <w:rFonts w:asciiTheme="minorHAnsi" w:hAnsiTheme="minorHAnsi" w:cstheme="minorHAnsi"/>
                <w:u w:val="none"/>
              </w:rPr>
              <w:t xml:space="preserve">και νομολογία για προβλήματα εποπτείας που τους απασχολούν </w:t>
            </w:r>
          </w:p>
          <w:p w14:paraId="45D395C1" w14:textId="27C0129C" w:rsidR="00300D52" w:rsidRDefault="00300D52" w:rsidP="008C725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Να εφαρμόζουν</w:t>
            </w:r>
            <w:r w:rsidR="003D2429">
              <w:rPr>
                <w:rFonts w:asciiTheme="minorHAnsi" w:hAnsiTheme="minorHAnsi" w:cstheme="minorHAnsi"/>
                <w:u w:val="none"/>
              </w:rPr>
              <w:t xml:space="preserve"> συστηματικά τις</w:t>
            </w:r>
            <w:r>
              <w:rPr>
                <w:rFonts w:asciiTheme="minorHAnsi" w:hAnsiTheme="minorHAnsi" w:cstheme="minorHAnsi"/>
                <w:u w:val="none"/>
              </w:rPr>
              <w:t xml:space="preserve"> διαδικασίες εποπτείας, να επεξεργάζονται συναφή επιχειρήματα και να συντάσσουν σχετικά έγγραφα και αποφάσεις </w:t>
            </w:r>
          </w:p>
          <w:p w14:paraId="0A688D53" w14:textId="61FEF9C0" w:rsidR="003D2429" w:rsidRPr="008C7253" w:rsidRDefault="003D2429" w:rsidP="008C725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Να εξετάζουν σχετικές προσφυγές, αιτήσεις, υπομνήματα και άλλα έγγραφα πολιτών</w:t>
            </w:r>
          </w:p>
        </w:tc>
      </w:tr>
      <w:tr w:rsidR="004E0CAF" w:rsidRPr="00595716" w14:paraId="630D46A2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3FA52745" w14:textId="77777777" w:rsidR="004E0CAF" w:rsidRPr="00595716" w:rsidRDefault="004E0CAF" w:rsidP="00C66C5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lastRenderedPageBreak/>
              <w:t>Στάσεις/Συμπεριφορές</w:t>
            </w:r>
          </w:p>
        </w:tc>
        <w:tc>
          <w:tcPr>
            <w:tcW w:w="6180" w:type="dxa"/>
            <w:gridSpan w:val="3"/>
          </w:tcPr>
          <w:p w14:paraId="5F6FEC83" w14:textId="77777777" w:rsidR="001D789A" w:rsidRDefault="00825CD7" w:rsidP="001D789A">
            <w:pPr>
              <w:rPr>
                <w:rFonts w:asciiTheme="minorHAnsi" w:hAnsiTheme="minorHAnsi" w:cstheme="minorHAnsi"/>
                <w:u w:val="none"/>
              </w:rPr>
            </w:pPr>
            <w:r w:rsidRPr="001D789A">
              <w:rPr>
                <w:rFonts w:asciiTheme="minorHAnsi" w:hAnsiTheme="minorHAnsi" w:cstheme="minorHAnsi"/>
                <w:u w:val="none"/>
              </w:rPr>
              <w:t>Η διοίκηση και οι δημόσιοι λειτουργοί έχουν ως βασικό έρεισμα και αποστολή τη νομιμότητα και την προάσπιση</w:t>
            </w:r>
            <w:r w:rsidR="001D789A" w:rsidRPr="001D789A">
              <w:rPr>
                <w:rFonts w:asciiTheme="minorHAnsi" w:hAnsiTheme="minorHAnsi" w:cstheme="minorHAnsi"/>
                <w:u w:val="none"/>
              </w:rPr>
              <w:t xml:space="preserve"> των δημοκρατικών θεσμών και </w:t>
            </w:r>
            <w:r w:rsidRPr="001D789A">
              <w:rPr>
                <w:rFonts w:asciiTheme="minorHAnsi" w:hAnsiTheme="minorHAnsi" w:cstheme="minorHAnsi"/>
                <w:u w:val="none"/>
              </w:rPr>
              <w:t xml:space="preserve"> των δικαιωμάτων των πολιτών</w:t>
            </w:r>
            <w:r w:rsidR="001D789A">
              <w:rPr>
                <w:rFonts w:asciiTheme="minorHAnsi" w:hAnsiTheme="minorHAnsi" w:cstheme="minorHAnsi"/>
                <w:u w:val="none"/>
              </w:rPr>
              <w:t xml:space="preserve">. Με τη στάση τους: </w:t>
            </w:r>
          </w:p>
          <w:p w14:paraId="58C5D66E" w14:textId="499D2FE2" w:rsidR="001D789A" w:rsidRDefault="001D789A" w:rsidP="001D789A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-</w:t>
            </w:r>
            <w:r w:rsidRPr="001D789A">
              <w:rPr>
                <w:rFonts w:asciiTheme="minorHAnsi" w:hAnsiTheme="minorHAnsi" w:cstheme="minorHAnsi"/>
                <w:u w:val="none"/>
              </w:rPr>
              <w:t>Θωρακίζουν τη νομιμότητα, εμπεδώνουν το κύρος τ</w:t>
            </w:r>
            <w:r>
              <w:rPr>
                <w:rFonts w:asciiTheme="minorHAnsi" w:hAnsiTheme="minorHAnsi" w:cstheme="minorHAnsi"/>
                <w:u w:val="none"/>
              </w:rPr>
              <w:t>ων υπηρεσιών και κερδίζουν το σεβασμό και την εμπιστοσύνη πολιτών και θεσμών</w:t>
            </w:r>
            <w:r w:rsidR="000E7005">
              <w:rPr>
                <w:rFonts w:asciiTheme="minorHAnsi" w:hAnsiTheme="minorHAnsi" w:cstheme="minorHAnsi"/>
                <w:u w:val="none"/>
              </w:rPr>
              <w:t>.</w:t>
            </w:r>
            <w:r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0E7005" w:rsidRPr="000E7005">
              <w:rPr>
                <w:rFonts w:asciiTheme="minorHAnsi" w:hAnsiTheme="minorHAnsi" w:cstheme="minorHAnsi"/>
                <w:u w:val="none"/>
              </w:rPr>
              <w:t xml:space="preserve">Περιφρουρούν την αμεροληψία της διοίκησης.  </w:t>
            </w:r>
          </w:p>
          <w:p w14:paraId="4A50B980" w14:textId="1FBC0F59" w:rsidR="001D789A" w:rsidRDefault="001D789A" w:rsidP="001D789A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- Αποφεύγουν την τυπολατρία και υπερβαίνουν τις γραφειοκρατικές αγκυλώσεις</w:t>
            </w:r>
            <w:r w:rsidR="000E7005">
              <w:rPr>
                <w:rFonts w:asciiTheme="minorHAnsi" w:hAnsiTheme="minorHAnsi" w:cstheme="minorHAnsi"/>
                <w:u w:val="none"/>
              </w:rPr>
              <w:t xml:space="preserve"> και τυχόν στεγανά, ενώ δεν διστάζουν να αναλάβουν πρωτοβουλίες</w:t>
            </w:r>
            <w:r w:rsidR="00C5253B">
              <w:rPr>
                <w:rFonts w:asciiTheme="minorHAnsi" w:hAnsiTheme="minorHAnsi" w:cstheme="minorHAnsi"/>
                <w:u w:val="none"/>
              </w:rPr>
              <w:t>.</w:t>
            </w:r>
            <w:r w:rsidR="000E7005">
              <w:rPr>
                <w:rFonts w:asciiTheme="minorHAnsi" w:hAnsiTheme="minorHAnsi" w:cstheme="minorHAnsi"/>
                <w:u w:val="none"/>
              </w:rPr>
              <w:t xml:space="preserve"> Επιδιώκουν την ταχύτερη δυνατή επίλυση προβλημάτων που απασχολούν τη διοίκηση ή/και τους πολίτες. Επιδιώκουν την ταχύρρυθμη διεκπεραίωση διαδικασιών και εκκρεμοτήτων. </w:t>
            </w:r>
            <w:r w:rsidR="00C5253B">
              <w:rPr>
                <w:rFonts w:asciiTheme="minorHAnsi" w:hAnsiTheme="minorHAnsi" w:cstheme="minorHAnsi"/>
                <w:u w:val="none"/>
              </w:rPr>
              <w:t xml:space="preserve"> </w:t>
            </w:r>
          </w:p>
          <w:p w14:paraId="1F3C64FA" w14:textId="0328CA21" w:rsidR="00C5253B" w:rsidRDefault="001D789A" w:rsidP="001D789A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- Υιοθετούν ανοικτή στάση, επιδιώκουν τη διαφάνεια, τη συνεργασία</w:t>
            </w:r>
            <w:r w:rsidR="00C5253B">
              <w:rPr>
                <w:rFonts w:asciiTheme="minorHAnsi" w:hAnsiTheme="minorHAnsi" w:cstheme="minorHAnsi"/>
                <w:u w:val="none"/>
              </w:rPr>
              <w:t xml:space="preserve"> και τη διαρκή επικοινωνία εντός και μεταξύ των υπηρεσιών καθώς και μεταξύ διοίκησης και πολιτών. </w:t>
            </w:r>
            <w:r w:rsidR="00200C3E">
              <w:rPr>
                <w:rFonts w:asciiTheme="minorHAnsi" w:hAnsiTheme="minorHAnsi" w:cstheme="minorHAnsi"/>
                <w:u w:val="none"/>
              </w:rPr>
              <w:t>Διευκολύνουν, στο πλαίσιο των νόμων, την πρόσβαση σε δεδομένα και πληροφορίες που διαθέτει η διοίκηση.</w:t>
            </w:r>
            <w:r w:rsidRPr="001D789A">
              <w:rPr>
                <w:rFonts w:asciiTheme="minorHAnsi" w:hAnsiTheme="minorHAnsi" w:cstheme="minorHAnsi"/>
                <w:u w:val="none"/>
              </w:rPr>
              <w:t xml:space="preserve"> </w:t>
            </w:r>
          </w:p>
          <w:p w14:paraId="2CFAE934" w14:textId="77777777" w:rsidR="00C5253B" w:rsidRDefault="00C5253B" w:rsidP="001D789A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- Σέβονται και εφαρμόζουν τις δικαστικές αποφάσεις, ενημερώνονται συνεχώς για τη νομολογία </w:t>
            </w:r>
          </w:p>
          <w:p w14:paraId="5A5CDAAA" w14:textId="640E191C" w:rsidR="00C5253B" w:rsidRDefault="00C5253B" w:rsidP="00C5253B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- Προωθούν και εφαρμόζουν καινοτομίες, αξιοποιούν στο μέγιστο δυνατό βαθμό τις νέες τεχνολογίες. </w:t>
            </w:r>
          </w:p>
          <w:p w14:paraId="3DE05AEF" w14:textId="7613B713" w:rsidR="000E7005" w:rsidRPr="00595716" w:rsidRDefault="00C5253B" w:rsidP="003D2429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- Αξιοποιούν την εμπειρία παλαιότερων συναδέλφων τους, ενώ διευκολύνουν, ενημερώνουν και συμβουλεύουν τους νεότερους. </w:t>
            </w:r>
          </w:p>
        </w:tc>
      </w:tr>
      <w:tr w:rsidR="005265D6" w:rsidRPr="00595716" w14:paraId="48B4347F" w14:textId="77777777" w:rsidTr="00C66C53">
        <w:trPr>
          <w:tblCellSpacing w:w="20" w:type="dxa"/>
        </w:trPr>
        <w:tc>
          <w:tcPr>
            <w:tcW w:w="10116" w:type="dxa"/>
            <w:gridSpan w:val="5"/>
          </w:tcPr>
          <w:p w14:paraId="0F5B9D74" w14:textId="77777777" w:rsidR="005265D6" w:rsidRPr="00595716" w:rsidRDefault="005265D6" w:rsidP="00E20A6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4E0CAF" w:rsidRPr="00595716" w14:paraId="60E2BFE4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444EBF4F" w14:textId="77777777" w:rsidR="004E0CAF" w:rsidRPr="00595716" w:rsidRDefault="0030423E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Μέθοδοι Διδασκαλίας / Εκπαιδευτικές Τεχνικές</w:t>
            </w:r>
          </w:p>
        </w:tc>
        <w:tc>
          <w:tcPr>
            <w:tcW w:w="6180" w:type="dxa"/>
            <w:gridSpan w:val="3"/>
          </w:tcPr>
          <w:p w14:paraId="1C0E0501" w14:textId="4DBC5FC6" w:rsidR="004E0CAF" w:rsidRPr="00595716" w:rsidRDefault="00200C3E" w:rsidP="00200C3E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Εισηγήσεις, παραδόσεις με ταυτόχρονη προβολή διαφανειών, χορήγηση σημειώσεων και υλικού, επεξεργασία περιπτώσεων μελέτης, ασκήσεις προσομοίωσης </w:t>
            </w:r>
          </w:p>
        </w:tc>
      </w:tr>
      <w:tr w:rsidR="00E24D93" w:rsidRPr="00595716" w14:paraId="0E9B266A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 w:val="restart"/>
          </w:tcPr>
          <w:p w14:paraId="75E8876F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Αξιολόγηση Μαθήματος / Εργαστηρίου</w:t>
            </w:r>
          </w:p>
          <w:p w14:paraId="74A0A5F5" w14:textId="77777777" w:rsidR="00945350" w:rsidRPr="00595716" w:rsidRDefault="00945350" w:rsidP="00E20A6D">
            <w:pPr>
              <w:rPr>
                <w:rFonts w:asciiTheme="minorHAnsi" w:hAnsiTheme="minorHAnsi" w:cstheme="minorHAnsi"/>
                <w:sz w:val="18"/>
                <w:szCs w:val="18"/>
                <w:u w:val="none"/>
              </w:rPr>
            </w:pPr>
            <w:r w:rsidRPr="00595716">
              <w:rPr>
                <w:rFonts w:asciiTheme="minorHAnsi" w:hAnsiTheme="minorHAnsi" w:cstheme="minorHAnsi"/>
                <w:sz w:val="18"/>
                <w:szCs w:val="18"/>
                <w:u w:val="none"/>
              </w:rPr>
              <w:t>(Σημειώστε με Χ)</w:t>
            </w:r>
          </w:p>
        </w:tc>
        <w:tc>
          <w:tcPr>
            <w:tcW w:w="992" w:type="dxa"/>
            <w:vAlign w:val="center"/>
          </w:tcPr>
          <w:p w14:paraId="520B92ED" w14:textId="00D9BCEA" w:rsidR="00E24D93" w:rsidRPr="00595716" w:rsidRDefault="00815C51" w:rsidP="00815C5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21106FBB" w14:textId="77777777" w:rsidR="00E24D93" w:rsidRPr="00595716" w:rsidRDefault="00E24D93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Ανοικτές Ερωτήσεις Γνώσεων</w:t>
            </w:r>
            <w:r w:rsidR="00A85B4C"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– Μελέτη Περίπτωσης</w:t>
            </w: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 (θεωρητικά μαθήματα κυρίως)</w:t>
            </w:r>
          </w:p>
        </w:tc>
      </w:tr>
      <w:tr w:rsidR="00E24D93" w:rsidRPr="00595716" w14:paraId="048B9C77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711D5CF0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0E835861" w14:textId="3C311A4D" w:rsidR="00E24D93" w:rsidRPr="00595716" w:rsidRDefault="00815C51" w:rsidP="00815C5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5FE23802" w14:textId="77777777" w:rsidR="00E24D93" w:rsidRPr="00595716" w:rsidRDefault="00E24D93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Ερωτήσεις Πολλαπλής Επιλογής</w:t>
            </w:r>
          </w:p>
        </w:tc>
      </w:tr>
      <w:tr w:rsidR="00E24D93" w:rsidRPr="00595716" w14:paraId="7D72A64D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7AFE3EBE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06BA041A" w14:textId="77777777" w:rsidR="00E24D93" w:rsidRPr="00595716" w:rsidRDefault="00E24D93" w:rsidP="00815C5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293BFD56" w14:textId="77777777" w:rsidR="00E24D93" w:rsidRPr="00595716" w:rsidRDefault="00E24D93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Εκπόνηση ατομικής εργασίας και παρουσίασης</w:t>
            </w:r>
          </w:p>
        </w:tc>
      </w:tr>
      <w:tr w:rsidR="00E24D93" w:rsidRPr="00595716" w14:paraId="730948D6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3262E4EA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16F4B21D" w14:textId="77777777" w:rsidR="00E24D93" w:rsidRPr="00595716" w:rsidRDefault="00E24D93" w:rsidP="00815C5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4461B27D" w14:textId="77777777" w:rsidR="00E24D93" w:rsidRPr="00595716" w:rsidRDefault="00E24D93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Εκπόνηση ομαδικής εργασίας και παρουσίασης</w:t>
            </w:r>
          </w:p>
        </w:tc>
      </w:tr>
      <w:tr w:rsidR="00E24D93" w:rsidRPr="00595716" w14:paraId="784C34F5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463C3B5E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0FBE6848" w14:textId="42CAC5C7" w:rsidR="00E24D93" w:rsidRPr="00595716" w:rsidRDefault="00E24D93" w:rsidP="00815C51">
            <w:pPr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16B3518C" w14:textId="77777777" w:rsidR="00E24D93" w:rsidRPr="00595716" w:rsidRDefault="00E24D93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Συνδυασμός των παραπάνω (προσδιορισμός βαθμολόγησης)</w:t>
            </w:r>
          </w:p>
        </w:tc>
      </w:tr>
      <w:tr w:rsidR="00E24D93" w:rsidRPr="00595716" w14:paraId="7615F21A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1E9897B0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5EFFF801" w14:textId="77777777" w:rsidR="00E24D93" w:rsidRPr="00595716" w:rsidRDefault="00E24D93" w:rsidP="00BF103A">
            <w:pPr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1CDA19A1" w14:textId="77777777" w:rsidR="00E24D93" w:rsidRPr="00595716" w:rsidRDefault="00E24D93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Άλλη</w:t>
            </w:r>
            <w:r w:rsidR="00D77DE8"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, προσδιορίστε:</w:t>
            </w:r>
          </w:p>
        </w:tc>
      </w:tr>
      <w:tr w:rsidR="00E24D93" w:rsidRPr="00595716" w14:paraId="6C8EF929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42F5CDA0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Προϋποθέσεις Υποδομών</w:t>
            </w:r>
          </w:p>
        </w:tc>
        <w:tc>
          <w:tcPr>
            <w:tcW w:w="6180" w:type="dxa"/>
            <w:gridSpan w:val="3"/>
          </w:tcPr>
          <w:p w14:paraId="0E95A563" w14:textId="65E997A4" w:rsidR="0090775B" w:rsidRPr="0090775B" w:rsidRDefault="0090775B" w:rsidP="0090775B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Αίθουσα διδασκαλίας, εναλλακτικά </w:t>
            </w:r>
            <w:r w:rsidRPr="0090775B">
              <w:rPr>
                <w:rFonts w:asciiTheme="minorHAnsi" w:hAnsiTheme="minorHAnsi" w:cstheme="minorHAnsi"/>
                <w:u w:val="none"/>
              </w:rPr>
              <w:t>πλατφόρμα</w:t>
            </w:r>
          </w:p>
          <w:p w14:paraId="6ADE4877" w14:textId="7D7F4906" w:rsidR="00E24D93" w:rsidRPr="00595716" w:rsidRDefault="0090775B" w:rsidP="0090775B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Τηλεκπαίδευσης </w:t>
            </w:r>
          </w:p>
        </w:tc>
      </w:tr>
      <w:tr w:rsidR="00E24D93" w:rsidRPr="00595716" w14:paraId="6205BEDC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43F98485" w14:textId="77777777" w:rsidR="00E24D93" w:rsidRPr="00595716" w:rsidRDefault="003E39D2" w:rsidP="003E39D2">
            <w:pPr>
              <w:rPr>
                <w:rFonts w:asciiTheme="minorHAnsi" w:hAnsiTheme="minorHAnsi" w:cstheme="minorHAnsi"/>
                <w:b/>
                <w:u w:val="none"/>
                <w:lang w:val="en-US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 xml:space="preserve">Απαραίτητα </w:t>
            </w:r>
            <w:r w:rsidR="00E24D93" w:rsidRPr="00595716">
              <w:rPr>
                <w:rFonts w:asciiTheme="minorHAnsi" w:hAnsiTheme="minorHAnsi" w:cstheme="minorHAnsi"/>
                <w:b/>
                <w:u w:val="none"/>
              </w:rPr>
              <w:t>Εκπαιδευτικά Μέσα</w:t>
            </w:r>
          </w:p>
        </w:tc>
        <w:tc>
          <w:tcPr>
            <w:tcW w:w="6180" w:type="dxa"/>
            <w:gridSpan w:val="3"/>
          </w:tcPr>
          <w:p w14:paraId="565DA813" w14:textId="0BAD2BC9" w:rsidR="00E24D93" w:rsidRPr="00595716" w:rsidRDefault="0090775B" w:rsidP="00E20A6D">
            <w:pPr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Η</w:t>
            </w:r>
            <w:r w:rsidRPr="0090775B">
              <w:rPr>
                <w:rFonts w:asciiTheme="minorHAnsi" w:hAnsiTheme="minorHAnsi" w:cstheme="minorHAnsi"/>
                <w:u w:val="none"/>
              </w:rPr>
              <w:t xml:space="preserve">/Υ, Προβολικό, </w:t>
            </w:r>
            <w:r>
              <w:rPr>
                <w:rFonts w:asciiTheme="minorHAnsi" w:hAnsiTheme="minorHAnsi" w:cstheme="minorHAnsi"/>
                <w:u w:val="none"/>
              </w:rPr>
              <w:t>Οθόνη, Πίνακας</w:t>
            </w:r>
          </w:p>
        </w:tc>
      </w:tr>
      <w:tr w:rsidR="003E39D2" w:rsidRPr="00595716" w14:paraId="422D8C77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1177F596" w14:textId="77777777" w:rsidR="003E39D2" w:rsidRPr="00595716" w:rsidRDefault="003E39D2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Απαραίτητο Λογισμικό</w:t>
            </w:r>
          </w:p>
        </w:tc>
        <w:tc>
          <w:tcPr>
            <w:tcW w:w="6180" w:type="dxa"/>
            <w:gridSpan w:val="3"/>
          </w:tcPr>
          <w:p w14:paraId="4215320A" w14:textId="77777777" w:rsidR="003E39D2" w:rsidRPr="00595716" w:rsidRDefault="003E39D2" w:rsidP="00E20A6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9628D8" w:rsidRPr="00595716" w14:paraId="1338E4CD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 w:val="restart"/>
          </w:tcPr>
          <w:p w14:paraId="68727B1C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Εκπαιδευτικό – Υποστηρικτικό Υλικό</w:t>
            </w:r>
          </w:p>
          <w:p w14:paraId="0AE9BEC3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sz w:val="18"/>
                <w:szCs w:val="18"/>
                <w:u w:val="none"/>
              </w:rPr>
              <w:t>(Σημειώστε με Χ)</w:t>
            </w:r>
          </w:p>
        </w:tc>
        <w:tc>
          <w:tcPr>
            <w:tcW w:w="992" w:type="dxa"/>
            <w:vAlign w:val="center"/>
          </w:tcPr>
          <w:p w14:paraId="4447ED4C" w14:textId="4EB307F2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166747C4" w14:textId="77777777" w:rsidR="009628D8" w:rsidRPr="00595716" w:rsidRDefault="002C68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Σημειώσεις Εισηγητή</w:t>
            </w:r>
          </w:p>
        </w:tc>
      </w:tr>
      <w:tr w:rsidR="009628D8" w:rsidRPr="00595716" w14:paraId="056237D0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08AE419A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20175C1B" w14:textId="1D55B928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3B354343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Παρουσιάσεις Εισηγητή</w:t>
            </w:r>
          </w:p>
        </w:tc>
      </w:tr>
      <w:tr w:rsidR="009628D8" w:rsidRPr="00595716" w14:paraId="2DD045A6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2403CB34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40975CE9" w14:textId="7CACE368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09D43A61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Μελέτες Περίπτωσης</w:t>
            </w:r>
          </w:p>
        </w:tc>
      </w:tr>
      <w:tr w:rsidR="009628D8" w:rsidRPr="00595716" w14:paraId="0F6A6774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2A0CC3CD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46C068C9" w14:textId="0F9D0F9C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5E80D4A3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Άρθρα – Μελέτες – Αποσπάσματα </w:t>
            </w:r>
          </w:p>
        </w:tc>
      </w:tr>
      <w:tr w:rsidR="009628D8" w:rsidRPr="00595716" w14:paraId="032D1DB1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000F98BF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7163956D" w14:textId="176C8CD8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14685FBA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Θεσμικό Πλαίσιο – Νόμοι</w:t>
            </w:r>
          </w:p>
        </w:tc>
      </w:tr>
      <w:tr w:rsidR="009628D8" w:rsidRPr="00595716" w14:paraId="6B0A6A6D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74D8CED6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3C83E925" w14:textId="77777777" w:rsidR="009628D8" w:rsidRPr="00595716" w:rsidRDefault="009628D8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2B941585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Πρότυπα</w:t>
            </w:r>
          </w:p>
        </w:tc>
      </w:tr>
      <w:tr w:rsidR="009628D8" w:rsidRPr="00595716" w14:paraId="0C17F785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09A1D302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2028AD80" w14:textId="77777777" w:rsidR="009628D8" w:rsidRPr="00595716" w:rsidRDefault="009628D8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5394BCB3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Εγχειρίδια Χρήσης</w:t>
            </w:r>
          </w:p>
        </w:tc>
      </w:tr>
      <w:tr w:rsidR="009628D8" w:rsidRPr="00595716" w14:paraId="0878A94D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0E7F70A7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4A116725" w14:textId="77777777" w:rsidR="009628D8" w:rsidRPr="00595716" w:rsidRDefault="009628D8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  <w:tc>
          <w:tcPr>
            <w:tcW w:w="5188" w:type="dxa"/>
            <w:gridSpan w:val="2"/>
            <w:vAlign w:val="center"/>
          </w:tcPr>
          <w:p w14:paraId="18AEE44A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Ψηφιακό Υλικό – Λογισμικό</w:t>
            </w:r>
          </w:p>
        </w:tc>
      </w:tr>
      <w:tr w:rsidR="009628D8" w:rsidRPr="00595716" w14:paraId="73BF6FAE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1803AE37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603F3325" w14:textId="3A6404A6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7399F100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Διαδικτυακοί Τόποι</w:t>
            </w:r>
          </w:p>
        </w:tc>
      </w:tr>
      <w:tr w:rsidR="009628D8" w:rsidRPr="00595716" w14:paraId="100DC4DD" w14:textId="77777777" w:rsidTr="00C66C53">
        <w:trPr>
          <w:trHeight w:val="425"/>
          <w:tblCellSpacing w:w="20" w:type="dxa"/>
        </w:trPr>
        <w:tc>
          <w:tcPr>
            <w:tcW w:w="3936" w:type="dxa"/>
            <w:gridSpan w:val="2"/>
            <w:vMerge/>
          </w:tcPr>
          <w:p w14:paraId="122C4898" w14:textId="77777777" w:rsidR="009628D8" w:rsidRPr="00595716" w:rsidRDefault="009628D8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992" w:type="dxa"/>
            <w:vAlign w:val="center"/>
          </w:tcPr>
          <w:p w14:paraId="47E9B5BA" w14:textId="2A132767" w:rsidR="009628D8" w:rsidRPr="00595716" w:rsidRDefault="00200C3E" w:rsidP="00BF103A">
            <w:pPr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Χ</w:t>
            </w:r>
          </w:p>
        </w:tc>
        <w:tc>
          <w:tcPr>
            <w:tcW w:w="5188" w:type="dxa"/>
            <w:gridSpan w:val="2"/>
            <w:vAlign w:val="center"/>
          </w:tcPr>
          <w:p w14:paraId="6BED777C" w14:textId="77777777" w:rsidR="009628D8" w:rsidRPr="00595716" w:rsidRDefault="00842048" w:rsidP="00C66C53">
            <w:pPr>
              <w:ind w:left="317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95716">
              <w:rPr>
                <w:rFonts w:asciiTheme="minorHAnsi" w:hAnsiTheme="minorHAnsi" w:cstheme="minorHAnsi"/>
                <w:sz w:val="22"/>
                <w:szCs w:val="22"/>
                <w:u w:val="none"/>
              </w:rPr>
              <w:t>Σχετική Βιβλιογραφία</w:t>
            </w:r>
          </w:p>
        </w:tc>
      </w:tr>
      <w:tr w:rsidR="00E24D93" w:rsidRPr="00595716" w14:paraId="49604F9D" w14:textId="77777777" w:rsidTr="00C66C53">
        <w:trPr>
          <w:tblCellSpacing w:w="20" w:type="dxa"/>
        </w:trPr>
        <w:tc>
          <w:tcPr>
            <w:tcW w:w="10116" w:type="dxa"/>
            <w:gridSpan w:val="5"/>
          </w:tcPr>
          <w:p w14:paraId="7B460CA7" w14:textId="77777777" w:rsidR="00E24D93" w:rsidRPr="00595716" w:rsidRDefault="00E24D93" w:rsidP="00E20A6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E24D93" w:rsidRPr="00595716" w14:paraId="110AB1A1" w14:textId="77777777" w:rsidTr="00C66C53">
        <w:trPr>
          <w:tblCellSpacing w:w="20" w:type="dxa"/>
        </w:trPr>
        <w:tc>
          <w:tcPr>
            <w:tcW w:w="10116" w:type="dxa"/>
            <w:gridSpan w:val="5"/>
            <w:shd w:val="clear" w:color="auto" w:fill="D9D9D9"/>
          </w:tcPr>
          <w:p w14:paraId="0EDB1813" w14:textId="77777777" w:rsidR="00E24D93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ΑΝΑΛΥΤΙΚΗ ΠΕΡΙΓΡΑΦΗ ΜΑΘΗΜΑΤΟΣ / ΕΡΓΑΣΤΗΡΙΟΥ</w:t>
            </w:r>
          </w:p>
          <w:p w14:paraId="063742CF" w14:textId="77777777" w:rsidR="00E24D93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ΚΑΤΑ ΔΙΔΑΚΤΙΚΕΣ ΕΝΟΤΗΤΕΣ</w:t>
            </w:r>
          </w:p>
        </w:tc>
      </w:tr>
      <w:tr w:rsidR="00E24D93" w:rsidRPr="00595716" w14:paraId="68978A34" w14:textId="77777777" w:rsidTr="00C66C53">
        <w:trPr>
          <w:tblCellSpacing w:w="20" w:type="dxa"/>
        </w:trPr>
        <w:tc>
          <w:tcPr>
            <w:tcW w:w="675" w:type="dxa"/>
          </w:tcPr>
          <w:p w14:paraId="624D2A54" w14:textId="77777777" w:rsidR="00E24D93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α/α</w:t>
            </w:r>
          </w:p>
        </w:tc>
        <w:tc>
          <w:tcPr>
            <w:tcW w:w="3261" w:type="dxa"/>
          </w:tcPr>
          <w:p w14:paraId="455DC53D" w14:textId="77777777" w:rsidR="00B3691C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 xml:space="preserve">Τίτλος </w:t>
            </w:r>
          </w:p>
          <w:p w14:paraId="39647E24" w14:textId="77777777" w:rsidR="00E24D93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Διδακτικής Ενότητας</w:t>
            </w:r>
          </w:p>
        </w:tc>
        <w:tc>
          <w:tcPr>
            <w:tcW w:w="4252" w:type="dxa"/>
            <w:gridSpan w:val="2"/>
          </w:tcPr>
          <w:p w14:paraId="5F4801C5" w14:textId="77777777" w:rsidR="00B3691C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 xml:space="preserve">Αναλυτική Περιγραφή </w:t>
            </w:r>
          </w:p>
          <w:p w14:paraId="6878C279" w14:textId="77777777" w:rsidR="00E24D93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Διδακτικής Ενότητας</w:t>
            </w:r>
          </w:p>
        </w:tc>
        <w:tc>
          <w:tcPr>
            <w:tcW w:w="1928" w:type="dxa"/>
          </w:tcPr>
          <w:p w14:paraId="7BC988F9" w14:textId="77777777" w:rsidR="00CA61C7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 xml:space="preserve">Διάρκεια </w:t>
            </w:r>
          </w:p>
          <w:p w14:paraId="7D98C3AC" w14:textId="77777777" w:rsidR="00E24D93" w:rsidRPr="00595716" w:rsidRDefault="00E24D93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(ώρες)</w:t>
            </w:r>
          </w:p>
        </w:tc>
      </w:tr>
      <w:tr w:rsidR="00123EC7" w:rsidRPr="00595716" w14:paraId="65EDF481" w14:textId="77777777" w:rsidTr="00C66C53">
        <w:trPr>
          <w:tblCellSpacing w:w="20" w:type="dxa"/>
        </w:trPr>
        <w:tc>
          <w:tcPr>
            <w:tcW w:w="675" w:type="dxa"/>
          </w:tcPr>
          <w:p w14:paraId="189DDC50" w14:textId="51FDE411" w:rsidR="00123EC7" w:rsidRPr="002A074C" w:rsidRDefault="00123EC7" w:rsidP="002A074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3261" w:type="dxa"/>
          </w:tcPr>
          <w:p w14:paraId="7B19A05B" w14:textId="5F1FACDC" w:rsidR="00123EC7" w:rsidRPr="00595716" w:rsidRDefault="002A074C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Εισαγωγική Παρουσίαση</w:t>
            </w:r>
          </w:p>
        </w:tc>
        <w:tc>
          <w:tcPr>
            <w:tcW w:w="4252" w:type="dxa"/>
            <w:gridSpan w:val="2"/>
          </w:tcPr>
          <w:p w14:paraId="2129C536" w14:textId="2FFCE500" w:rsidR="00123EC7" w:rsidRPr="002A074C" w:rsidRDefault="002A074C" w:rsidP="00C66C53">
            <w:pPr>
              <w:jc w:val="center"/>
              <w:rPr>
                <w:rFonts w:asciiTheme="minorHAnsi" w:hAnsiTheme="minorHAnsi" w:cstheme="minorHAnsi"/>
                <w:bCs/>
                <w:u w:val="none"/>
              </w:rPr>
            </w:pPr>
            <w:r>
              <w:rPr>
                <w:rFonts w:asciiTheme="minorHAnsi" w:hAnsiTheme="minorHAnsi" w:cstheme="minorHAnsi"/>
                <w:bCs/>
                <w:u w:val="none"/>
              </w:rPr>
              <w:t>Βασικές έννοιες και θεσμικό πλαίσιο</w:t>
            </w:r>
            <w:r w:rsidR="007F2520">
              <w:rPr>
                <w:rFonts w:asciiTheme="minorHAnsi" w:hAnsiTheme="minorHAnsi" w:cstheme="minorHAnsi"/>
                <w:bCs/>
                <w:u w:val="none"/>
              </w:rPr>
              <w:t>. Κατηγορίες, διαδικασίες  και μέσα κρατικής εποπτείας</w:t>
            </w:r>
          </w:p>
        </w:tc>
        <w:tc>
          <w:tcPr>
            <w:tcW w:w="1928" w:type="dxa"/>
          </w:tcPr>
          <w:p w14:paraId="5A7F6FB9" w14:textId="1FB5A80E" w:rsidR="00123EC7" w:rsidRPr="00595716" w:rsidRDefault="002A074C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2</w:t>
            </w:r>
          </w:p>
        </w:tc>
      </w:tr>
      <w:tr w:rsidR="002A074C" w:rsidRPr="00595716" w14:paraId="2AB163AA" w14:textId="77777777" w:rsidTr="00C66C53">
        <w:trPr>
          <w:tblCellSpacing w:w="20" w:type="dxa"/>
        </w:trPr>
        <w:tc>
          <w:tcPr>
            <w:tcW w:w="675" w:type="dxa"/>
          </w:tcPr>
          <w:p w14:paraId="1547F534" w14:textId="77777777" w:rsidR="002A074C" w:rsidRPr="002A074C" w:rsidRDefault="002A074C" w:rsidP="002A074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3261" w:type="dxa"/>
          </w:tcPr>
          <w:p w14:paraId="04969B2B" w14:textId="43E1D49D" w:rsidR="002A074C" w:rsidRPr="00595716" w:rsidRDefault="007F252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Μελέτη περίπτωσης Α: Κανονιστικές Πράξεις Δήμων</w:t>
            </w:r>
          </w:p>
        </w:tc>
        <w:tc>
          <w:tcPr>
            <w:tcW w:w="4252" w:type="dxa"/>
            <w:gridSpan w:val="2"/>
          </w:tcPr>
          <w:p w14:paraId="20CB7AD8" w14:textId="0B983C00" w:rsidR="002A074C" w:rsidRPr="007F2520" w:rsidRDefault="007F2520" w:rsidP="00C66C53">
            <w:pPr>
              <w:jc w:val="center"/>
              <w:rPr>
                <w:rFonts w:asciiTheme="minorHAnsi" w:hAnsiTheme="minorHAnsi" w:cstheme="minorHAnsi"/>
                <w:bCs/>
                <w:u w:val="none"/>
              </w:rPr>
            </w:pPr>
            <w:r>
              <w:rPr>
                <w:rFonts w:asciiTheme="minorHAnsi" w:hAnsiTheme="minorHAnsi" w:cstheme="minorHAnsi"/>
                <w:bCs/>
                <w:u w:val="none"/>
              </w:rPr>
              <w:t xml:space="preserve">Συστηματική ανάλυση περίπτωσης που απασχόλησε αρχές εποπτείας και δικαστήρια </w:t>
            </w:r>
          </w:p>
        </w:tc>
        <w:tc>
          <w:tcPr>
            <w:tcW w:w="1928" w:type="dxa"/>
          </w:tcPr>
          <w:p w14:paraId="3934691E" w14:textId="543BB26D" w:rsidR="002A074C" w:rsidRDefault="007F252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3</w:t>
            </w:r>
          </w:p>
        </w:tc>
      </w:tr>
      <w:tr w:rsidR="002A074C" w:rsidRPr="00595716" w14:paraId="3800FF94" w14:textId="77777777" w:rsidTr="00C66C53">
        <w:trPr>
          <w:tblCellSpacing w:w="20" w:type="dxa"/>
        </w:trPr>
        <w:tc>
          <w:tcPr>
            <w:tcW w:w="675" w:type="dxa"/>
          </w:tcPr>
          <w:p w14:paraId="32C07F4C" w14:textId="77777777" w:rsidR="002A074C" w:rsidRPr="002A074C" w:rsidRDefault="002A074C" w:rsidP="002A074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3261" w:type="dxa"/>
          </w:tcPr>
          <w:p w14:paraId="1DE0640C" w14:textId="76B6241C" w:rsidR="002A074C" w:rsidRPr="00595716" w:rsidRDefault="007F252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 w:rsidRPr="007F2520">
              <w:rPr>
                <w:rFonts w:asciiTheme="minorHAnsi" w:hAnsiTheme="minorHAnsi" w:cstheme="minorHAnsi"/>
                <w:b/>
                <w:u w:val="none"/>
              </w:rPr>
              <w:t xml:space="preserve">Μελέτη περίπτωσης </w:t>
            </w:r>
            <w:r>
              <w:rPr>
                <w:rFonts w:asciiTheme="minorHAnsi" w:hAnsiTheme="minorHAnsi" w:cstheme="minorHAnsi"/>
                <w:b/>
                <w:u w:val="none"/>
              </w:rPr>
              <w:t>Β</w:t>
            </w:r>
            <w:r w:rsidRPr="007F2520">
              <w:rPr>
                <w:rFonts w:asciiTheme="minorHAnsi" w:hAnsiTheme="minorHAnsi" w:cstheme="minorHAnsi"/>
                <w:b/>
                <w:u w:val="none"/>
              </w:rPr>
              <w:t xml:space="preserve">: </w:t>
            </w:r>
            <w:r w:rsidR="000C3A40">
              <w:rPr>
                <w:rFonts w:asciiTheme="minorHAnsi" w:hAnsiTheme="minorHAnsi" w:cstheme="minorHAnsi"/>
                <w:b/>
                <w:u w:val="none"/>
              </w:rPr>
              <w:t xml:space="preserve">Υπαλληλικά  ΟΤΑ </w:t>
            </w:r>
          </w:p>
        </w:tc>
        <w:tc>
          <w:tcPr>
            <w:tcW w:w="4252" w:type="dxa"/>
            <w:gridSpan w:val="2"/>
          </w:tcPr>
          <w:p w14:paraId="446AE73E" w14:textId="395BA365" w:rsidR="002A074C" w:rsidRPr="000C3A40" w:rsidRDefault="000C3A40" w:rsidP="00C66C53">
            <w:pPr>
              <w:jc w:val="center"/>
              <w:rPr>
                <w:rFonts w:asciiTheme="minorHAnsi" w:hAnsiTheme="minorHAnsi" w:cstheme="minorHAnsi"/>
                <w:bCs/>
                <w:u w:val="none"/>
              </w:rPr>
            </w:pPr>
            <w:r>
              <w:rPr>
                <w:rFonts w:asciiTheme="minorHAnsi" w:hAnsiTheme="minorHAnsi" w:cstheme="minorHAnsi"/>
                <w:bCs/>
                <w:u w:val="none"/>
              </w:rPr>
              <w:t xml:space="preserve">Συστηματική ανάλυση σχετικών περιπτώσεων </w:t>
            </w:r>
          </w:p>
        </w:tc>
        <w:tc>
          <w:tcPr>
            <w:tcW w:w="1928" w:type="dxa"/>
          </w:tcPr>
          <w:p w14:paraId="543608EB" w14:textId="73BB27A3" w:rsidR="002A074C" w:rsidRDefault="000C3A4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3</w:t>
            </w:r>
          </w:p>
        </w:tc>
      </w:tr>
      <w:tr w:rsidR="002A074C" w:rsidRPr="00595716" w14:paraId="265CF874" w14:textId="77777777" w:rsidTr="00C66C53">
        <w:trPr>
          <w:tblCellSpacing w:w="20" w:type="dxa"/>
        </w:trPr>
        <w:tc>
          <w:tcPr>
            <w:tcW w:w="675" w:type="dxa"/>
          </w:tcPr>
          <w:p w14:paraId="0FEE8B0C" w14:textId="77777777" w:rsidR="002A074C" w:rsidRPr="002A074C" w:rsidRDefault="002A074C" w:rsidP="002A074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3261" w:type="dxa"/>
          </w:tcPr>
          <w:p w14:paraId="208B8CE7" w14:textId="77777777" w:rsidR="002A074C" w:rsidRDefault="000C3A4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 xml:space="preserve">Μελέτη περίπτωσης Γ : </w:t>
            </w:r>
          </w:p>
          <w:p w14:paraId="4D590BA6" w14:textId="6A458721" w:rsidR="000C3A40" w:rsidRPr="00595716" w:rsidRDefault="000C3A4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 xml:space="preserve">Πειθαρχικό Αιρετών  </w:t>
            </w:r>
          </w:p>
        </w:tc>
        <w:tc>
          <w:tcPr>
            <w:tcW w:w="4252" w:type="dxa"/>
            <w:gridSpan w:val="2"/>
          </w:tcPr>
          <w:p w14:paraId="6C20B34C" w14:textId="2F9BBD2B" w:rsidR="002A074C" w:rsidRPr="000C3A40" w:rsidRDefault="000C3A40" w:rsidP="00C66C53">
            <w:pPr>
              <w:jc w:val="center"/>
              <w:rPr>
                <w:rFonts w:asciiTheme="minorHAnsi" w:hAnsiTheme="minorHAnsi" w:cstheme="minorHAnsi"/>
                <w:bCs/>
                <w:u w:val="none"/>
              </w:rPr>
            </w:pPr>
            <w:r w:rsidRPr="000C3A40">
              <w:rPr>
                <w:rFonts w:asciiTheme="minorHAnsi" w:hAnsiTheme="minorHAnsi" w:cstheme="minorHAnsi"/>
                <w:bCs/>
                <w:u w:val="none"/>
              </w:rPr>
              <w:t>Συστηματική ανάλυση σχετικών περιπτώσεων</w:t>
            </w:r>
          </w:p>
        </w:tc>
        <w:tc>
          <w:tcPr>
            <w:tcW w:w="1928" w:type="dxa"/>
          </w:tcPr>
          <w:p w14:paraId="3D8B5C33" w14:textId="04B4F031" w:rsidR="002A074C" w:rsidRDefault="000C3A4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3</w:t>
            </w:r>
          </w:p>
        </w:tc>
      </w:tr>
      <w:tr w:rsidR="000C3A40" w:rsidRPr="00595716" w14:paraId="0A7E4BCC" w14:textId="77777777" w:rsidTr="00C66C53">
        <w:trPr>
          <w:tblCellSpacing w:w="20" w:type="dxa"/>
        </w:trPr>
        <w:tc>
          <w:tcPr>
            <w:tcW w:w="675" w:type="dxa"/>
          </w:tcPr>
          <w:p w14:paraId="30DD9105" w14:textId="77777777" w:rsidR="000C3A40" w:rsidRPr="002A074C" w:rsidRDefault="000C3A40" w:rsidP="002A074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3261" w:type="dxa"/>
          </w:tcPr>
          <w:p w14:paraId="3F112E9B" w14:textId="0F3555D0" w:rsidR="000C3A40" w:rsidRDefault="002A556A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Μέσα, τεχνικές  και διαδικασίες εποπτείας</w:t>
            </w:r>
          </w:p>
        </w:tc>
        <w:tc>
          <w:tcPr>
            <w:tcW w:w="4252" w:type="dxa"/>
            <w:gridSpan w:val="2"/>
          </w:tcPr>
          <w:p w14:paraId="1135B638" w14:textId="4A5D1B90" w:rsidR="000C3A40" w:rsidRPr="002A556A" w:rsidRDefault="002A556A" w:rsidP="00C66C53">
            <w:pPr>
              <w:jc w:val="center"/>
              <w:rPr>
                <w:rFonts w:asciiTheme="minorHAnsi" w:hAnsiTheme="minorHAnsi" w:cstheme="minorHAnsi"/>
                <w:bCs/>
                <w:u w:val="none"/>
              </w:rPr>
            </w:pPr>
            <w:r>
              <w:rPr>
                <w:rFonts w:asciiTheme="minorHAnsi" w:hAnsiTheme="minorHAnsi" w:cstheme="minorHAnsi"/>
                <w:bCs/>
                <w:u w:val="none"/>
              </w:rPr>
              <w:t>Ανασκόπηση σχετικών περιπτώσεων κι εφαρμογή τεχνικών και διαδικασιών</w:t>
            </w:r>
          </w:p>
        </w:tc>
        <w:tc>
          <w:tcPr>
            <w:tcW w:w="1928" w:type="dxa"/>
          </w:tcPr>
          <w:p w14:paraId="549C47E0" w14:textId="2C6F4BEA" w:rsidR="000C3A40" w:rsidRDefault="000C3A40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2</w:t>
            </w:r>
          </w:p>
        </w:tc>
      </w:tr>
      <w:tr w:rsidR="002A074C" w:rsidRPr="00595716" w14:paraId="257AA81F" w14:textId="77777777" w:rsidTr="00C66C53">
        <w:trPr>
          <w:tblCellSpacing w:w="20" w:type="dxa"/>
        </w:trPr>
        <w:tc>
          <w:tcPr>
            <w:tcW w:w="675" w:type="dxa"/>
          </w:tcPr>
          <w:p w14:paraId="727B1870" w14:textId="77777777" w:rsidR="002A074C" w:rsidRPr="002A074C" w:rsidRDefault="002A074C" w:rsidP="002A074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u w:val="none"/>
              </w:rPr>
            </w:pPr>
          </w:p>
        </w:tc>
        <w:tc>
          <w:tcPr>
            <w:tcW w:w="3261" w:type="dxa"/>
          </w:tcPr>
          <w:p w14:paraId="7765689C" w14:textId="316CFB66" w:rsidR="002A074C" w:rsidRPr="00595716" w:rsidRDefault="002A074C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 xml:space="preserve">ΕΞΕΤΑΣΗ </w:t>
            </w:r>
          </w:p>
        </w:tc>
        <w:tc>
          <w:tcPr>
            <w:tcW w:w="4252" w:type="dxa"/>
            <w:gridSpan w:val="2"/>
          </w:tcPr>
          <w:p w14:paraId="086B267B" w14:textId="3C16561F" w:rsidR="002A074C" w:rsidRPr="002A074C" w:rsidRDefault="002A074C" w:rsidP="00C66C53">
            <w:pPr>
              <w:jc w:val="center"/>
              <w:rPr>
                <w:rFonts w:asciiTheme="minorHAnsi" w:hAnsiTheme="minorHAnsi" w:cstheme="minorHAnsi"/>
                <w:bCs/>
                <w:u w:val="none"/>
              </w:rPr>
            </w:pPr>
            <w:r>
              <w:rPr>
                <w:rFonts w:asciiTheme="minorHAnsi" w:hAnsiTheme="minorHAnsi" w:cstheme="minorHAnsi"/>
                <w:bCs/>
                <w:u w:val="none"/>
              </w:rPr>
              <w:t>Επίλυση περιπτώσεων βάσει υλικού</w:t>
            </w:r>
          </w:p>
        </w:tc>
        <w:tc>
          <w:tcPr>
            <w:tcW w:w="1928" w:type="dxa"/>
          </w:tcPr>
          <w:p w14:paraId="11AFEF43" w14:textId="3CF53951" w:rsidR="002A074C" w:rsidRDefault="002A074C" w:rsidP="00C66C53">
            <w:pPr>
              <w:jc w:val="center"/>
              <w:rPr>
                <w:rFonts w:asciiTheme="minorHAnsi" w:hAnsiTheme="minorHAnsi" w:cstheme="minorHAnsi"/>
                <w:b/>
                <w:u w:val="none"/>
              </w:rPr>
            </w:pPr>
            <w:r>
              <w:rPr>
                <w:rFonts w:asciiTheme="minorHAnsi" w:hAnsiTheme="minorHAnsi" w:cstheme="minorHAnsi"/>
                <w:b/>
                <w:u w:val="none"/>
              </w:rPr>
              <w:t>2</w:t>
            </w:r>
          </w:p>
        </w:tc>
      </w:tr>
      <w:tr w:rsidR="00E24D93" w:rsidRPr="00595716" w14:paraId="027EDD33" w14:textId="77777777" w:rsidTr="00C66C53">
        <w:trPr>
          <w:tblCellSpacing w:w="20" w:type="dxa"/>
        </w:trPr>
        <w:tc>
          <w:tcPr>
            <w:tcW w:w="10116" w:type="dxa"/>
            <w:gridSpan w:val="5"/>
          </w:tcPr>
          <w:p w14:paraId="74C9F312" w14:textId="77777777" w:rsidR="00E24D93" w:rsidRPr="00595716" w:rsidRDefault="00E24D93" w:rsidP="00E20A6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E24D93" w:rsidRPr="00595716" w14:paraId="495819D7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57F8911E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Βιβλιογραφία</w:t>
            </w:r>
          </w:p>
        </w:tc>
        <w:tc>
          <w:tcPr>
            <w:tcW w:w="6180" w:type="dxa"/>
            <w:gridSpan w:val="3"/>
          </w:tcPr>
          <w:p w14:paraId="695937A0" w14:textId="116D46DD" w:rsidR="00991E60" w:rsidRDefault="00991E60" w:rsidP="00647ED3">
            <w:pPr>
              <w:pStyle w:val="Default"/>
              <w:rPr>
                <w:b/>
                <w:bCs/>
                <w:sz w:val="22"/>
                <w:szCs w:val="22"/>
                <w:lang w:val="el-GR"/>
              </w:rPr>
            </w:pPr>
            <w:r w:rsidRPr="00991E60">
              <w:rPr>
                <w:b/>
                <w:bCs/>
                <w:sz w:val="22"/>
                <w:szCs w:val="22"/>
                <w:lang w:val="el-GR"/>
              </w:rPr>
              <w:t xml:space="preserve">Λύτρας Σ., Γέροντας </w:t>
            </w:r>
            <w:proofErr w:type="spellStart"/>
            <w:r w:rsidRPr="00991E60">
              <w:rPr>
                <w:b/>
                <w:bCs/>
                <w:sz w:val="22"/>
                <w:szCs w:val="22"/>
                <w:lang w:val="el-GR"/>
              </w:rPr>
              <w:t>Απ</w:t>
            </w:r>
            <w:proofErr w:type="spellEnd"/>
            <w:r w:rsidRPr="00991E60">
              <w:rPr>
                <w:b/>
                <w:bCs/>
                <w:sz w:val="22"/>
                <w:szCs w:val="22"/>
                <w:lang w:val="el-GR"/>
              </w:rPr>
              <w:t xml:space="preserve">., Παυλόπουλος Π., </w:t>
            </w:r>
            <w:proofErr w:type="spellStart"/>
            <w:r w:rsidRPr="00991E60">
              <w:rPr>
                <w:b/>
                <w:bCs/>
                <w:sz w:val="22"/>
                <w:szCs w:val="22"/>
                <w:lang w:val="el-GR"/>
              </w:rPr>
              <w:t>Σιούτη</w:t>
            </w:r>
            <w:proofErr w:type="spellEnd"/>
            <w:r w:rsidRPr="00991E60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991E60">
              <w:rPr>
                <w:b/>
                <w:bCs/>
                <w:sz w:val="22"/>
                <w:szCs w:val="22"/>
                <w:lang w:val="el-GR"/>
              </w:rPr>
              <w:t>Γλ</w:t>
            </w:r>
            <w:proofErr w:type="spellEnd"/>
            <w:r w:rsidRPr="00991E60">
              <w:rPr>
                <w:b/>
                <w:bCs/>
                <w:sz w:val="22"/>
                <w:szCs w:val="22"/>
                <w:lang w:val="el-GR"/>
              </w:rPr>
              <w:t>.,</w:t>
            </w:r>
            <w:proofErr w:type="spellStart"/>
            <w:r w:rsidRPr="00991E60">
              <w:rPr>
                <w:b/>
                <w:bCs/>
                <w:sz w:val="22"/>
                <w:szCs w:val="22"/>
                <w:lang w:val="el-GR"/>
              </w:rPr>
              <w:t>Φλογαΐτης</w:t>
            </w:r>
            <w:proofErr w:type="spellEnd"/>
            <w:r w:rsidRPr="00991E60">
              <w:rPr>
                <w:b/>
                <w:bCs/>
                <w:sz w:val="22"/>
                <w:szCs w:val="22"/>
                <w:lang w:val="el-GR"/>
              </w:rPr>
              <w:t xml:space="preserve"> Σ</w:t>
            </w:r>
            <w:r w:rsidRPr="003846C9">
              <w:rPr>
                <w:sz w:val="22"/>
                <w:szCs w:val="22"/>
                <w:lang w:val="el-GR"/>
              </w:rPr>
              <w:t>.(2018)</w:t>
            </w:r>
            <w:r w:rsidRPr="00991E60">
              <w:rPr>
                <w:lang w:val="el-GR"/>
              </w:rPr>
              <w:t xml:space="preserve"> </w:t>
            </w:r>
            <w:r w:rsidRPr="00991E60">
              <w:rPr>
                <w:sz w:val="22"/>
                <w:szCs w:val="22"/>
                <w:lang w:val="el-GR"/>
              </w:rPr>
              <w:t>Διοικητικό Δίκαιο,</w:t>
            </w:r>
            <w:r w:rsidRPr="00991E60">
              <w:rPr>
                <w:b/>
                <w:bCs/>
                <w:sz w:val="22"/>
                <w:szCs w:val="22"/>
                <w:lang w:val="el-GR"/>
              </w:rPr>
              <w:t xml:space="preserve"> Εκδόσεις </w:t>
            </w:r>
            <w:proofErr w:type="spellStart"/>
            <w:r w:rsidRPr="00991E60">
              <w:rPr>
                <w:b/>
                <w:bCs/>
                <w:sz w:val="22"/>
                <w:szCs w:val="22"/>
                <w:lang w:val="el-GR"/>
              </w:rPr>
              <w:t>Σάκκουλας</w:t>
            </w:r>
            <w:proofErr w:type="spellEnd"/>
          </w:p>
          <w:p w14:paraId="6BED7245" w14:textId="0E9FDF56" w:rsidR="00647ED3" w:rsidRPr="00647ED3" w:rsidRDefault="00647ED3" w:rsidP="00647ED3">
            <w:pPr>
              <w:pStyle w:val="Default"/>
              <w:rPr>
                <w:sz w:val="22"/>
                <w:szCs w:val="22"/>
                <w:lang w:val="el-GR"/>
              </w:rPr>
            </w:pPr>
            <w:r w:rsidRPr="00647ED3">
              <w:rPr>
                <w:b/>
                <w:bCs/>
                <w:sz w:val="22"/>
                <w:szCs w:val="22"/>
                <w:lang w:val="el-GR"/>
              </w:rPr>
              <w:t>Μακρή</w:t>
            </w:r>
            <w:r>
              <w:rPr>
                <w:b/>
                <w:bCs/>
                <w:sz w:val="22"/>
                <w:szCs w:val="22"/>
                <w:lang w:val="el-GR"/>
              </w:rPr>
              <w:t>ς</w:t>
            </w:r>
            <w:r w:rsidRPr="00647ED3">
              <w:rPr>
                <w:b/>
                <w:bCs/>
                <w:sz w:val="22"/>
                <w:szCs w:val="22"/>
                <w:lang w:val="el-GR"/>
              </w:rPr>
              <w:t xml:space="preserve">  Ιωάννη</w:t>
            </w:r>
            <w:r w:rsidR="00B22127">
              <w:rPr>
                <w:b/>
                <w:bCs/>
                <w:sz w:val="22"/>
                <w:szCs w:val="22"/>
                <w:lang w:val="el-GR"/>
              </w:rPr>
              <w:t>ς</w:t>
            </w:r>
            <w:r w:rsidRPr="00647ED3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647ED3">
              <w:rPr>
                <w:sz w:val="22"/>
                <w:szCs w:val="22"/>
                <w:lang w:val="el-GR"/>
              </w:rPr>
              <w:t xml:space="preserve">(2015): 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>Ευ</w:t>
            </w:r>
            <w:r w:rsidR="00991E60">
              <w:rPr>
                <w:i/>
                <w:iCs/>
                <w:sz w:val="22"/>
                <w:szCs w:val="22"/>
                <w:lang w:val="el-GR"/>
              </w:rPr>
              <w:t>θύνη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 xml:space="preserve"> οργάνων ΟΤΑ α’ βα</w:t>
            </w:r>
            <w:r w:rsidR="00991E60">
              <w:rPr>
                <w:i/>
                <w:iCs/>
                <w:sz w:val="22"/>
                <w:szCs w:val="22"/>
                <w:lang w:val="el-GR"/>
              </w:rPr>
              <w:t xml:space="preserve">θμού κατά την εκτέλεση των καθηκόντων τους 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>(Θεωρία &amp; Πράξ</w:t>
            </w:r>
            <w:r w:rsidR="00991E60">
              <w:rPr>
                <w:i/>
                <w:iCs/>
                <w:sz w:val="22"/>
                <w:szCs w:val="22"/>
                <w:lang w:val="el-GR"/>
              </w:rPr>
              <w:t>η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>)</w:t>
            </w:r>
            <w:r w:rsidRPr="00647ED3">
              <w:rPr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647ED3">
              <w:rPr>
                <w:sz w:val="22"/>
                <w:szCs w:val="22"/>
                <w:lang w:val="el-GR"/>
              </w:rPr>
              <w:t>Εκδ</w:t>
            </w:r>
            <w:proofErr w:type="spellEnd"/>
            <w:r w:rsidRPr="00647ED3">
              <w:rPr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647ED3">
              <w:rPr>
                <w:sz w:val="22"/>
                <w:szCs w:val="22"/>
                <w:lang w:val="el-GR"/>
              </w:rPr>
              <w:t>Σάκκουλα</w:t>
            </w:r>
            <w:proofErr w:type="spellEnd"/>
            <w:r w:rsidRPr="00647ED3">
              <w:rPr>
                <w:sz w:val="22"/>
                <w:szCs w:val="22"/>
                <w:lang w:val="el-GR"/>
              </w:rPr>
              <w:t xml:space="preserve">. </w:t>
            </w:r>
          </w:p>
          <w:p w14:paraId="4157D599" w14:textId="7D2CF393" w:rsidR="00647ED3" w:rsidRPr="00647ED3" w:rsidRDefault="00647ED3" w:rsidP="00647ED3">
            <w:pPr>
              <w:pStyle w:val="Default"/>
              <w:rPr>
                <w:sz w:val="22"/>
                <w:szCs w:val="22"/>
                <w:lang w:val="el-GR"/>
              </w:rPr>
            </w:pPr>
            <w:proofErr w:type="spellStart"/>
            <w:r w:rsidRPr="00647ED3">
              <w:rPr>
                <w:b/>
                <w:bCs/>
                <w:sz w:val="22"/>
                <w:szCs w:val="22"/>
                <w:lang w:val="el-GR"/>
              </w:rPr>
              <w:lastRenderedPageBreak/>
              <w:t>Μαυρίκα</w:t>
            </w:r>
            <w:r w:rsidR="003846C9">
              <w:rPr>
                <w:b/>
                <w:bCs/>
                <w:sz w:val="22"/>
                <w:szCs w:val="22"/>
                <w:lang w:val="el-GR"/>
              </w:rPr>
              <w:t>ς</w:t>
            </w:r>
            <w:proofErr w:type="spellEnd"/>
            <w:r w:rsidR="003846C9"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647ED3">
              <w:rPr>
                <w:b/>
                <w:bCs/>
                <w:sz w:val="22"/>
                <w:szCs w:val="22"/>
                <w:lang w:val="el-GR"/>
              </w:rPr>
              <w:t xml:space="preserve">Ν. </w:t>
            </w:r>
            <w:r w:rsidRPr="00647ED3">
              <w:rPr>
                <w:sz w:val="22"/>
                <w:szCs w:val="22"/>
                <w:lang w:val="el-GR"/>
              </w:rPr>
              <w:t xml:space="preserve">(2011), Ο </w:t>
            </w:r>
            <w:r w:rsidR="00991E60">
              <w:rPr>
                <w:sz w:val="22"/>
                <w:szCs w:val="22"/>
                <w:lang w:val="el-GR"/>
              </w:rPr>
              <w:t xml:space="preserve">έλεγχος </w:t>
            </w:r>
            <w:r w:rsidRPr="00647ED3">
              <w:rPr>
                <w:sz w:val="22"/>
                <w:szCs w:val="22"/>
                <w:lang w:val="el-GR"/>
              </w:rPr>
              <w:t>νομιμότ</w:t>
            </w:r>
            <w:r w:rsidR="00991E60">
              <w:rPr>
                <w:sz w:val="22"/>
                <w:szCs w:val="22"/>
                <w:lang w:val="el-GR"/>
              </w:rPr>
              <w:t>ητας</w:t>
            </w:r>
            <w:r w:rsidRPr="00647ED3">
              <w:rPr>
                <w:sz w:val="22"/>
                <w:szCs w:val="22"/>
                <w:lang w:val="el-GR"/>
              </w:rPr>
              <w:t xml:space="preserve"> των πράξεων των ΟΤΑ υπό τ</w:t>
            </w:r>
            <w:r w:rsidR="00991E60">
              <w:rPr>
                <w:sz w:val="22"/>
                <w:szCs w:val="22"/>
                <w:lang w:val="el-GR"/>
              </w:rPr>
              <w:t>ην ισχύ</w:t>
            </w:r>
            <w:r w:rsidRPr="00647ED3">
              <w:rPr>
                <w:sz w:val="22"/>
                <w:szCs w:val="22"/>
                <w:lang w:val="el-GR"/>
              </w:rPr>
              <w:t xml:space="preserve"> του Ν.3852/2010 (ΦΕΚ Α΄87)-«Πρόγραμμα Καλλικράτ</w:t>
            </w:r>
            <w:r w:rsidR="00991E60">
              <w:rPr>
                <w:sz w:val="22"/>
                <w:szCs w:val="22"/>
                <w:lang w:val="el-GR"/>
              </w:rPr>
              <w:t>ης</w:t>
            </w:r>
            <w:r w:rsidRPr="00647ED3">
              <w:rPr>
                <w:sz w:val="22"/>
                <w:szCs w:val="22"/>
                <w:lang w:val="el-GR"/>
              </w:rPr>
              <w:t xml:space="preserve">», ΘΠΔΔ 4 (2011), </w:t>
            </w:r>
            <w:r w:rsidR="00991E60">
              <w:rPr>
                <w:sz w:val="22"/>
                <w:szCs w:val="22"/>
                <w:lang w:val="el-GR"/>
              </w:rPr>
              <w:t>σ</w:t>
            </w:r>
            <w:r w:rsidRPr="00647ED3">
              <w:rPr>
                <w:sz w:val="22"/>
                <w:szCs w:val="22"/>
                <w:lang w:val="el-GR"/>
              </w:rPr>
              <w:t>ελ. 124</w:t>
            </w:r>
            <w:r w:rsidR="00991E60">
              <w:rPr>
                <w:sz w:val="22"/>
                <w:szCs w:val="22"/>
                <w:lang w:val="el-GR"/>
              </w:rPr>
              <w:t xml:space="preserve"> </w:t>
            </w:r>
            <w:proofErr w:type="spellStart"/>
            <w:r w:rsidR="00991E60">
              <w:rPr>
                <w:sz w:val="22"/>
                <w:szCs w:val="22"/>
                <w:lang w:val="el-GR"/>
              </w:rPr>
              <w:t>επ</w:t>
            </w:r>
            <w:proofErr w:type="spellEnd"/>
            <w:r w:rsidRPr="00647ED3">
              <w:rPr>
                <w:sz w:val="22"/>
                <w:szCs w:val="22"/>
                <w:lang w:val="el-GR"/>
              </w:rPr>
              <w:t xml:space="preserve">. </w:t>
            </w:r>
          </w:p>
          <w:p w14:paraId="61AA1623" w14:textId="2FCF66FA" w:rsidR="00647ED3" w:rsidRPr="00647ED3" w:rsidRDefault="00647ED3" w:rsidP="00647ED3">
            <w:pPr>
              <w:pStyle w:val="Default"/>
              <w:rPr>
                <w:sz w:val="22"/>
                <w:szCs w:val="22"/>
                <w:lang w:val="el-GR"/>
              </w:rPr>
            </w:pPr>
            <w:r w:rsidRPr="00647ED3">
              <w:rPr>
                <w:b/>
                <w:bCs/>
                <w:sz w:val="22"/>
                <w:szCs w:val="22"/>
                <w:lang w:val="el-GR"/>
              </w:rPr>
              <w:t>Πικραμ</w:t>
            </w:r>
            <w:r w:rsidR="003846C9">
              <w:rPr>
                <w:b/>
                <w:bCs/>
                <w:sz w:val="22"/>
                <w:szCs w:val="22"/>
                <w:lang w:val="el-GR"/>
              </w:rPr>
              <w:t>ένος</w:t>
            </w:r>
            <w:r w:rsidRPr="00647ED3">
              <w:rPr>
                <w:b/>
                <w:bCs/>
                <w:sz w:val="22"/>
                <w:szCs w:val="22"/>
                <w:lang w:val="el-GR"/>
              </w:rPr>
              <w:t xml:space="preserve"> Μ</w:t>
            </w:r>
            <w:r w:rsidRPr="00647ED3">
              <w:rPr>
                <w:sz w:val="22"/>
                <w:szCs w:val="22"/>
                <w:lang w:val="el-GR"/>
              </w:rPr>
              <w:t xml:space="preserve">.(2012): 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>Όψει</w:t>
            </w:r>
            <w:r w:rsidR="003846C9">
              <w:rPr>
                <w:i/>
                <w:iCs/>
                <w:sz w:val="22"/>
                <w:szCs w:val="22"/>
                <w:lang w:val="el-GR"/>
              </w:rPr>
              <w:t>ς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 xml:space="preserve"> </w:t>
            </w:r>
            <w:r w:rsidR="003846C9">
              <w:rPr>
                <w:i/>
                <w:iCs/>
                <w:sz w:val="22"/>
                <w:szCs w:val="22"/>
                <w:lang w:val="el-GR"/>
              </w:rPr>
              <w:t>της διοικητικής οργάνωσης του Κράτους μετά τον Καλλικράτη, Νομική Βιβλιοθήκη</w:t>
            </w:r>
            <w:r w:rsidRPr="00647ED3">
              <w:rPr>
                <w:sz w:val="22"/>
                <w:szCs w:val="22"/>
                <w:lang w:val="el-GR"/>
              </w:rPr>
              <w:t xml:space="preserve">. </w:t>
            </w:r>
          </w:p>
          <w:p w14:paraId="21FE0F3F" w14:textId="77777777" w:rsidR="00B22127" w:rsidRDefault="00647ED3" w:rsidP="003846C9">
            <w:pPr>
              <w:pStyle w:val="Default"/>
              <w:rPr>
                <w:sz w:val="22"/>
                <w:szCs w:val="22"/>
                <w:lang w:val="el-GR"/>
              </w:rPr>
            </w:pPr>
            <w:r w:rsidRPr="00647ED3">
              <w:rPr>
                <w:b/>
                <w:bCs/>
                <w:sz w:val="22"/>
                <w:szCs w:val="22"/>
                <w:lang w:val="el-GR"/>
              </w:rPr>
              <w:t>Πικραμ</w:t>
            </w:r>
            <w:r w:rsidR="003846C9">
              <w:rPr>
                <w:b/>
                <w:bCs/>
                <w:sz w:val="22"/>
                <w:szCs w:val="22"/>
                <w:lang w:val="el-GR"/>
              </w:rPr>
              <w:t>έ</w:t>
            </w:r>
            <w:r w:rsidRPr="00647ED3">
              <w:rPr>
                <w:b/>
                <w:bCs/>
                <w:sz w:val="22"/>
                <w:szCs w:val="22"/>
                <w:lang w:val="el-GR"/>
              </w:rPr>
              <w:t>νο</w:t>
            </w:r>
            <w:r w:rsidR="003846C9">
              <w:rPr>
                <w:b/>
                <w:bCs/>
                <w:sz w:val="22"/>
                <w:szCs w:val="22"/>
                <w:lang w:val="el-GR"/>
              </w:rPr>
              <w:t>ς</w:t>
            </w:r>
            <w:r w:rsidRPr="00647ED3">
              <w:rPr>
                <w:b/>
                <w:bCs/>
                <w:sz w:val="22"/>
                <w:szCs w:val="22"/>
                <w:lang w:val="el-GR"/>
              </w:rPr>
              <w:t xml:space="preserve"> Μ. </w:t>
            </w:r>
            <w:r w:rsidRPr="00647ED3">
              <w:rPr>
                <w:sz w:val="22"/>
                <w:szCs w:val="22"/>
                <w:lang w:val="el-GR"/>
              </w:rPr>
              <w:t xml:space="preserve">(2020): 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>Τοπικ</w:t>
            </w:r>
            <w:r w:rsidR="003846C9">
              <w:rPr>
                <w:i/>
                <w:iCs/>
                <w:sz w:val="22"/>
                <w:szCs w:val="22"/>
                <w:lang w:val="el-GR"/>
              </w:rPr>
              <w:t xml:space="preserve">ή Αυτοδιοίκηση. Οργάνωση και Λειτουργία. Νομική Βιβλιοθήκη. </w:t>
            </w:r>
            <w:r w:rsidRPr="00647ED3">
              <w:rPr>
                <w:i/>
                <w:iCs/>
                <w:sz w:val="22"/>
                <w:szCs w:val="22"/>
                <w:lang w:val="el-GR"/>
              </w:rPr>
              <w:t xml:space="preserve">ι </w:t>
            </w:r>
            <w:proofErr w:type="spellStart"/>
            <w:r w:rsidRPr="00647ED3">
              <w:rPr>
                <w:i/>
                <w:iCs/>
                <w:sz w:val="22"/>
                <w:szCs w:val="22"/>
                <w:lang w:val="el-GR"/>
              </w:rPr>
              <w:t>Αυτοδιοίκθςθ</w:t>
            </w:r>
            <w:proofErr w:type="spellEnd"/>
            <w:r w:rsidRPr="00647ED3">
              <w:rPr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647ED3">
              <w:rPr>
                <w:sz w:val="22"/>
                <w:szCs w:val="22"/>
                <w:lang w:val="el-GR"/>
              </w:rPr>
              <w:t>Οργάνωςθ</w:t>
            </w:r>
            <w:proofErr w:type="spellEnd"/>
            <w:r w:rsidRPr="00647ED3">
              <w:rPr>
                <w:sz w:val="22"/>
                <w:szCs w:val="22"/>
                <w:lang w:val="el-GR"/>
              </w:rPr>
              <w:t xml:space="preserve"> και λειτουργία, Νομικ</w:t>
            </w:r>
            <w:r w:rsidR="003846C9">
              <w:rPr>
                <w:sz w:val="22"/>
                <w:szCs w:val="22"/>
                <w:lang w:val="el-GR"/>
              </w:rPr>
              <w:t>ή Βιβλιοθήκη.</w:t>
            </w:r>
          </w:p>
          <w:p w14:paraId="356BFCA1" w14:textId="14439354" w:rsidR="003846C9" w:rsidRDefault="00B22127" w:rsidP="003846C9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 xml:space="preserve">Σπηλιωτόπουλος, </w:t>
            </w:r>
            <w:proofErr w:type="spellStart"/>
            <w:r>
              <w:rPr>
                <w:b/>
                <w:bCs/>
                <w:sz w:val="22"/>
                <w:szCs w:val="22"/>
                <w:lang w:val="el-GR"/>
              </w:rPr>
              <w:t>Επ</w:t>
            </w:r>
            <w:proofErr w:type="spellEnd"/>
            <w:r>
              <w:rPr>
                <w:b/>
                <w:bCs/>
                <w:sz w:val="22"/>
                <w:szCs w:val="22"/>
                <w:lang w:val="el-GR"/>
              </w:rPr>
              <w:t xml:space="preserve">. </w:t>
            </w:r>
            <w:r>
              <w:rPr>
                <w:sz w:val="22"/>
                <w:szCs w:val="22"/>
                <w:lang w:val="el-GR"/>
              </w:rPr>
              <w:t>(2017), Εγχειρίδιο Διοικητικού Δικαίου, Πρώτος Τόμος, 15</w:t>
            </w:r>
            <w:r w:rsidRPr="00B22127">
              <w:rPr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sz w:val="22"/>
                <w:szCs w:val="22"/>
                <w:lang w:val="el-GR"/>
              </w:rPr>
              <w:t xml:space="preserve"> έκδοση, </w:t>
            </w:r>
            <w:r w:rsidR="00ED6EDD">
              <w:rPr>
                <w:sz w:val="22"/>
                <w:szCs w:val="22"/>
                <w:lang w:val="el-GR"/>
              </w:rPr>
              <w:t xml:space="preserve"> Νομική Βιβλιοθήκη </w:t>
            </w:r>
            <w:r w:rsidR="00647ED3" w:rsidRPr="003846C9">
              <w:rPr>
                <w:sz w:val="22"/>
                <w:szCs w:val="22"/>
                <w:lang w:val="el-GR"/>
              </w:rPr>
              <w:t xml:space="preserve"> </w:t>
            </w:r>
          </w:p>
          <w:p w14:paraId="61941BC8" w14:textId="72A41C8B" w:rsidR="003846C9" w:rsidRDefault="003846C9" w:rsidP="003846C9">
            <w:pPr>
              <w:pStyle w:val="Default"/>
              <w:rPr>
                <w:sz w:val="22"/>
                <w:szCs w:val="22"/>
                <w:lang w:val="el-GR"/>
              </w:rPr>
            </w:pPr>
            <w:proofErr w:type="spellStart"/>
            <w:r w:rsidRPr="003846C9">
              <w:rPr>
                <w:b/>
                <w:bCs/>
                <w:sz w:val="22"/>
                <w:szCs w:val="22"/>
                <w:lang w:val="el-GR"/>
              </w:rPr>
              <w:t>Τσούντας</w:t>
            </w:r>
            <w:proofErr w:type="spellEnd"/>
            <w:r w:rsidRPr="003846C9">
              <w:rPr>
                <w:b/>
                <w:bCs/>
                <w:sz w:val="22"/>
                <w:szCs w:val="22"/>
                <w:lang w:val="el-GR"/>
              </w:rPr>
              <w:t>, Κ.</w:t>
            </w:r>
            <w:r>
              <w:rPr>
                <w:sz w:val="22"/>
                <w:szCs w:val="22"/>
                <w:lang w:val="el-GR"/>
              </w:rPr>
              <w:t xml:space="preserve"> (1993), </w:t>
            </w:r>
            <w:r w:rsidRPr="003846C9">
              <w:rPr>
                <w:sz w:val="22"/>
                <w:szCs w:val="22"/>
                <w:lang w:val="el-GR"/>
              </w:rPr>
              <w:t xml:space="preserve">Συστήματα εποπτείας επί των Ο.Τ.Α. : το ελληνικό παράδειγμα, Εκδόσεις Αντ. Ν. </w:t>
            </w:r>
            <w:proofErr w:type="spellStart"/>
            <w:r w:rsidRPr="003846C9">
              <w:rPr>
                <w:sz w:val="22"/>
                <w:szCs w:val="22"/>
                <w:lang w:val="el-GR"/>
              </w:rPr>
              <w:t>Σάκκουλα</w:t>
            </w:r>
            <w:proofErr w:type="spellEnd"/>
            <w:r w:rsidRPr="003846C9">
              <w:rPr>
                <w:sz w:val="22"/>
                <w:szCs w:val="22"/>
                <w:lang w:val="el-GR"/>
              </w:rPr>
              <w:t>.</w:t>
            </w:r>
          </w:p>
          <w:p w14:paraId="073DAC2E" w14:textId="6D96935C" w:rsidR="00E10C54" w:rsidRDefault="00E10C54" w:rsidP="003846C9">
            <w:pPr>
              <w:pStyle w:val="Default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l-GR"/>
              </w:rPr>
              <w:t>Χλέπας</w:t>
            </w:r>
            <w:proofErr w:type="spellEnd"/>
            <w:r>
              <w:rPr>
                <w:b/>
                <w:bCs/>
                <w:sz w:val="22"/>
                <w:szCs w:val="22"/>
                <w:lang w:val="el-GR"/>
              </w:rPr>
              <w:t xml:space="preserve">, Ν.-Κ. </w:t>
            </w:r>
            <w:r>
              <w:rPr>
                <w:sz w:val="22"/>
                <w:szCs w:val="22"/>
                <w:lang w:val="el-GR"/>
              </w:rPr>
              <w:t>(2015)</w:t>
            </w:r>
            <w:r>
              <w:rPr>
                <w:b/>
                <w:bCs/>
                <w:sz w:val="22"/>
                <w:szCs w:val="22"/>
                <w:lang w:val="el-GR"/>
              </w:rPr>
              <w:t xml:space="preserve">, </w:t>
            </w:r>
            <w:r w:rsidRPr="00E10C54">
              <w:rPr>
                <w:sz w:val="22"/>
                <w:szCs w:val="22"/>
                <w:lang w:val="el-GR"/>
              </w:rPr>
              <w:t>Η Τοπική διοίκηση στην Ελλάδα: o διαλεκτικός ανταγωνισμός της αποκέντρωσης με την αυτοδιοίκηση,</w:t>
            </w:r>
            <w:r>
              <w:rPr>
                <w:sz w:val="22"/>
                <w:szCs w:val="22"/>
                <w:lang w:val="el-GR"/>
              </w:rPr>
              <w:t xml:space="preserve"> β. </w:t>
            </w:r>
            <w:proofErr w:type="spellStart"/>
            <w:r>
              <w:rPr>
                <w:sz w:val="22"/>
                <w:szCs w:val="22"/>
                <w:lang w:val="el-GR"/>
              </w:rPr>
              <w:t>εκδ</w:t>
            </w:r>
            <w:proofErr w:type="spellEnd"/>
            <w:r>
              <w:rPr>
                <w:sz w:val="22"/>
                <w:szCs w:val="22"/>
                <w:lang w:val="el-GR"/>
              </w:rPr>
              <w:t>., Ε</w:t>
            </w:r>
            <w:r w:rsidRPr="00E10C54">
              <w:rPr>
                <w:sz w:val="22"/>
                <w:szCs w:val="22"/>
                <w:lang w:val="el-GR"/>
              </w:rPr>
              <w:t>κδόσεις  Νομική Βιβλιοθήκη</w:t>
            </w:r>
          </w:p>
          <w:p w14:paraId="1CE7E9B3" w14:textId="0CA48737" w:rsidR="00E10C54" w:rsidRPr="003846C9" w:rsidRDefault="00E10C54" w:rsidP="003846C9">
            <w:pPr>
              <w:pStyle w:val="Default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l-GR"/>
              </w:rPr>
              <w:t>Χλέπας</w:t>
            </w:r>
            <w:proofErr w:type="spellEnd"/>
            <w:r>
              <w:rPr>
                <w:b/>
                <w:bCs/>
                <w:sz w:val="22"/>
                <w:szCs w:val="22"/>
                <w:lang w:val="el-GR"/>
              </w:rPr>
              <w:t xml:space="preserve">, Ν.-Κ. </w:t>
            </w:r>
            <w:r>
              <w:rPr>
                <w:sz w:val="22"/>
                <w:szCs w:val="22"/>
                <w:lang w:val="el-GR"/>
              </w:rPr>
              <w:t>(2017), Σχολιασμός άρθρου 102 του Συντάγματος, στο έργο</w:t>
            </w:r>
            <w:r w:rsidR="00105119">
              <w:rPr>
                <w:sz w:val="22"/>
                <w:szCs w:val="22"/>
                <w:lang w:val="el-GR"/>
              </w:rPr>
              <w:t xml:space="preserve">: </w:t>
            </w:r>
            <w:r w:rsidRPr="00E10C54">
              <w:rPr>
                <w:sz w:val="22"/>
                <w:szCs w:val="22"/>
                <w:lang w:val="el-GR"/>
              </w:rPr>
              <w:t>Σύνταγμα. Κατ’ άρθρο ερμηνεία», Σπυρόπουλος Φ.,</w:t>
            </w:r>
            <w:proofErr w:type="spellStart"/>
            <w:r w:rsidRPr="00E10C54">
              <w:rPr>
                <w:sz w:val="22"/>
                <w:szCs w:val="22"/>
                <w:lang w:val="el-GR"/>
              </w:rPr>
              <w:t>Κοντιάδης</w:t>
            </w:r>
            <w:proofErr w:type="spellEnd"/>
            <w:r w:rsidRPr="00E10C54">
              <w:rPr>
                <w:sz w:val="22"/>
                <w:szCs w:val="22"/>
                <w:lang w:val="el-GR"/>
              </w:rPr>
              <w:t xml:space="preserve"> Ξ, Χ. Ανθόπουλος, Γ. </w:t>
            </w:r>
            <w:proofErr w:type="spellStart"/>
            <w:r w:rsidRPr="00E10C54">
              <w:rPr>
                <w:sz w:val="22"/>
                <w:szCs w:val="22"/>
                <w:lang w:val="el-GR"/>
              </w:rPr>
              <w:t>Γεραπετρίτης</w:t>
            </w:r>
            <w:proofErr w:type="spellEnd"/>
            <w:r w:rsidRPr="00E10C54">
              <w:rPr>
                <w:sz w:val="22"/>
                <w:szCs w:val="22"/>
                <w:lang w:val="el-GR"/>
              </w:rPr>
              <w:t>, (</w:t>
            </w:r>
            <w:proofErr w:type="spellStart"/>
            <w:r w:rsidRPr="00E10C54">
              <w:rPr>
                <w:sz w:val="22"/>
                <w:szCs w:val="22"/>
                <w:lang w:val="el-GR"/>
              </w:rPr>
              <w:t>επιμ</w:t>
            </w:r>
            <w:proofErr w:type="spellEnd"/>
            <w:r w:rsidRPr="00E10C54">
              <w:rPr>
                <w:sz w:val="22"/>
                <w:szCs w:val="22"/>
                <w:lang w:val="el-GR"/>
              </w:rPr>
              <w:t xml:space="preserve">.), σελ.1634-1635, Εκδόσεις </w:t>
            </w:r>
            <w:proofErr w:type="spellStart"/>
            <w:r w:rsidRPr="00E10C54">
              <w:rPr>
                <w:sz w:val="22"/>
                <w:szCs w:val="22"/>
                <w:lang w:val="el-GR"/>
              </w:rPr>
              <w:t>Σάκκουλας</w:t>
            </w:r>
            <w:proofErr w:type="spellEnd"/>
            <w:r w:rsidRPr="00E10C54">
              <w:rPr>
                <w:sz w:val="22"/>
                <w:szCs w:val="22"/>
                <w:lang w:val="el-GR"/>
              </w:rPr>
              <w:t>.</w:t>
            </w:r>
          </w:p>
          <w:p w14:paraId="75E41074" w14:textId="01D2EB07" w:rsidR="00E24D93" w:rsidRPr="003846C9" w:rsidRDefault="003846C9" w:rsidP="003846C9">
            <w:pPr>
              <w:pStyle w:val="Default"/>
              <w:rPr>
                <w:sz w:val="22"/>
                <w:szCs w:val="22"/>
                <w:lang w:val="el-GR"/>
              </w:rPr>
            </w:pPr>
            <w:r w:rsidRPr="003846C9">
              <w:rPr>
                <w:sz w:val="22"/>
                <w:szCs w:val="22"/>
                <w:lang w:val="el-GR"/>
              </w:rPr>
              <w:t xml:space="preserve">  </w:t>
            </w:r>
            <w:proofErr w:type="spellStart"/>
            <w:r w:rsidR="00105119">
              <w:rPr>
                <w:b/>
                <w:bCs/>
                <w:sz w:val="22"/>
                <w:szCs w:val="22"/>
                <w:lang w:val="el-GR"/>
              </w:rPr>
              <w:t>Χλέπας</w:t>
            </w:r>
            <w:proofErr w:type="spellEnd"/>
            <w:r w:rsidR="00105119">
              <w:rPr>
                <w:b/>
                <w:bCs/>
                <w:sz w:val="22"/>
                <w:szCs w:val="22"/>
                <w:lang w:val="el-GR"/>
              </w:rPr>
              <w:t xml:space="preserve">, Ν.-Κ. </w:t>
            </w:r>
            <w:r w:rsidR="00105119">
              <w:rPr>
                <w:sz w:val="22"/>
                <w:szCs w:val="22"/>
                <w:lang w:val="el-GR"/>
              </w:rPr>
              <w:t xml:space="preserve">(2020), Ο Ευρωπαϊκός Χάρτης Τοπικής Αυτονομίας. Εκδόσεις </w:t>
            </w:r>
            <w:proofErr w:type="spellStart"/>
            <w:r w:rsidR="00105119">
              <w:rPr>
                <w:sz w:val="22"/>
                <w:szCs w:val="22"/>
                <w:lang w:val="el-GR"/>
              </w:rPr>
              <w:t>Παπαζήσης</w:t>
            </w:r>
            <w:proofErr w:type="spellEnd"/>
            <w:r w:rsidR="00105119">
              <w:rPr>
                <w:sz w:val="22"/>
                <w:szCs w:val="22"/>
                <w:lang w:val="el-GR"/>
              </w:rPr>
              <w:t xml:space="preserve">. </w:t>
            </w:r>
            <w:r w:rsidRPr="003846C9">
              <w:rPr>
                <w:sz w:val="22"/>
                <w:szCs w:val="22"/>
                <w:lang w:val="el-GR"/>
              </w:rPr>
              <w:t xml:space="preserve">        </w:t>
            </w:r>
          </w:p>
        </w:tc>
      </w:tr>
      <w:tr w:rsidR="00E24D93" w:rsidRPr="00595716" w14:paraId="74F5C9B8" w14:textId="77777777" w:rsidTr="00C66C53">
        <w:trPr>
          <w:tblCellSpacing w:w="20" w:type="dxa"/>
        </w:trPr>
        <w:tc>
          <w:tcPr>
            <w:tcW w:w="10116" w:type="dxa"/>
            <w:gridSpan w:val="5"/>
          </w:tcPr>
          <w:p w14:paraId="53E435EE" w14:textId="77777777" w:rsidR="00E24D93" w:rsidRPr="00595716" w:rsidRDefault="00E24D93" w:rsidP="00E20A6D">
            <w:pPr>
              <w:rPr>
                <w:rFonts w:asciiTheme="minorHAnsi" w:hAnsiTheme="minorHAnsi" w:cstheme="minorHAnsi"/>
                <w:u w:val="none"/>
              </w:rPr>
            </w:pPr>
          </w:p>
        </w:tc>
      </w:tr>
      <w:tr w:rsidR="00E24D93" w:rsidRPr="00595716" w14:paraId="1E2E99F1" w14:textId="77777777" w:rsidTr="00C66C53">
        <w:trPr>
          <w:tblCellSpacing w:w="20" w:type="dxa"/>
        </w:trPr>
        <w:tc>
          <w:tcPr>
            <w:tcW w:w="3936" w:type="dxa"/>
            <w:gridSpan w:val="2"/>
          </w:tcPr>
          <w:p w14:paraId="14488504" w14:textId="77777777" w:rsidR="00E24D93" w:rsidRPr="00595716" w:rsidRDefault="00E24D93" w:rsidP="00E20A6D">
            <w:pPr>
              <w:rPr>
                <w:rFonts w:asciiTheme="minorHAnsi" w:hAnsiTheme="minorHAnsi" w:cstheme="minorHAnsi"/>
                <w:b/>
                <w:u w:val="none"/>
              </w:rPr>
            </w:pPr>
            <w:r w:rsidRPr="00595716">
              <w:rPr>
                <w:rFonts w:asciiTheme="minorHAnsi" w:hAnsiTheme="minorHAnsi" w:cstheme="minorHAnsi"/>
                <w:b/>
                <w:u w:val="none"/>
              </w:rPr>
              <w:t>Διαδικτυακοί Τόποι</w:t>
            </w:r>
          </w:p>
        </w:tc>
        <w:tc>
          <w:tcPr>
            <w:tcW w:w="6180" w:type="dxa"/>
            <w:gridSpan w:val="3"/>
          </w:tcPr>
          <w:p w14:paraId="3AC26045" w14:textId="77777777" w:rsidR="002562EC" w:rsidRDefault="00FD6523" w:rsidP="00E20A6D">
            <w:r>
              <w:t xml:space="preserve">https://www.coe.int/en/web/congress/home </w:t>
            </w:r>
          </w:p>
          <w:p w14:paraId="24B582ED" w14:textId="7B29F07C" w:rsidR="002562EC" w:rsidRDefault="002F2476" w:rsidP="00E20A6D">
            <w:hyperlink r:id="rId11" w:history="1">
              <w:r w:rsidR="002562EC" w:rsidRPr="0019405B">
                <w:rPr>
                  <w:rStyle w:val="Hyperlink"/>
                </w:rPr>
                <w:t>www.ypes.gr</w:t>
              </w:r>
            </w:hyperlink>
            <w:r w:rsidR="00FD6523">
              <w:t xml:space="preserve"> </w:t>
            </w:r>
          </w:p>
          <w:p w14:paraId="721C95A7" w14:textId="753478A8" w:rsidR="002562EC" w:rsidRDefault="002F2476" w:rsidP="00E20A6D">
            <w:hyperlink r:id="rId12" w:history="1">
              <w:r w:rsidR="002562EC" w:rsidRPr="0019405B">
                <w:rPr>
                  <w:rStyle w:val="Hyperlink"/>
                </w:rPr>
                <w:t>www.eetaa.gr</w:t>
              </w:r>
            </w:hyperlink>
            <w:r w:rsidR="00FD6523">
              <w:t xml:space="preserve"> </w:t>
            </w:r>
          </w:p>
          <w:p w14:paraId="58DD5B3D" w14:textId="3CA362DB" w:rsidR="002562EC" w:rsidRDefault="002F2476" w:rsidP="00E20A6D">
            <w:hyperlink r:id="rId13" w:history="1">
              <w:r w:rsidR="002562EC" w:rsidRPr="0019405B">
                <w:rPr>
                  <w:rStyle w:val="Hyperlink"/>
                </w:rPr>
                <w:t>https://www.ita.org.gr</w:t>
              </w:r>
            </w:hyperlink>
            <w:r w:rsidR="00FD6523">
              <w:t xml:space="preserve"> </w:t>
            </w:r>
          </w:p>
          <w:p w14:paraId="46140F8F" w14:textId="77777777" w:rsidR="00E24D93" w:rsidRDefault="00FD6523" w:rsidP="00E20A6D">
            <w:r>
              <w:t xml:space="preserve">www.diaplous-autodioikisi.gr </w:t>
            </w:r>
          </w:p>
          <w:p w14:paraId="7827DD91" w14:textId="38B364EB" w:rsidR="002562EC" w:rsidRDefault="002F2476" w:rsidP="00E20A6D">
            <w:pPr>
              <w:rPr>
                <w:rFonts w:asciiTheme="minorHAnsi" w:hAnsiTheme="minorHAnsi" w:cstheme="minorHAnsi"/>
                <w:u w:val="none"/>
              </w:rPr>
            </w:pPr>
            <w:hyperlink r:id="rId14" w:history="1">
              <w:r w:rsidR="002562EC" w:rsidRPr="0019405B">
                <w:rPr>
                  <w:rStyle w:val="Hyperlink"/>
                  <w:rFonts w:asciiTheme="minorHAnsi" w:hAnsiTheme="minorHAnsi" w:cstheme="minorHAnsi"/>
                </w:rPr>
                <w:t>http://www.adjustice.gr/webcenter/faces/wcnav_externalId/search-caselaws?_adf.ctrl-state=lpop3garq_4&amp;_afrLoop=23871587891193215#</w:t>
              </w:r>
            </w:hyperlink>
            <w:r w:rsidR="002562EC" w:rsidRPr="002562EC">
              <w:rPr>
                <w:rFonts w:asciiTheme="minorHAnsi" w:hAnsiTheme="minorHAnsi" w:cstheme="minorHAnsi"/>
                <w:u w:val="none"/>
              </w:rPr>
              <w:t>!</w:t>
            </w:r>
          </w:p>
          <w:p w14:paraId="50668B23" w14:textId="67C7F813" w:rsidR="002562EC" w:rsidRDefault="002F2476" w:rsidP="00E20A6D">
            <w:pPr>
              <w:rPr>
                <w:rFonts w:asciiTheme="minorHAnsi" w:hAnsiTheme="minorHAnsi" w:cstheme="minorHAnsi"/>
                <w:u w:val="none"/>
              </w:rPr>
            </w:pPr>
            <w:hyperlink r:id="rId15" w:history="1">
              <w:r w:rsidR="002562EC" w:rsidRPr="0019405B">
                <w:rPr>
                  <w:rStyle w:val="Hyperlink"/>
                  <w:rFonts w:asciiTheme="minorHAnsi" w:hAnsiTheme="minorHAnsi" w:cstheme="minorHAnsi"/>
                </w:rPr>
                <w:t>http://www.nsk.gr/</w:t>
              </w:r>
            </w:hyperlink>
          </w:p>
          <w:p w14:paraId="3D23B6F5" w14:textId="453B41C9" w:rsidR="002562EC" w:rsidRPr="00595716" w:rsidRDefault="002562EC" w:rsidP="00E20A6D">
            <w:pPr>
              <w:rPr>
                <w:rFonts w:asciiTheme="minorHAnsi" w:hAnsiTheme="minorHAnsi" w:cstheme="minorHAnsi"/>
                <w:u w:val="none"/>
              </w:rPr>
            </w:pPr>
            <w:r w:rsidRPr="002562EC">
              <w:rPr>
                <w:rFonts w:asciiTheme="minorHAnsi" w:hAnsiTheme="minorHAnsi" w:cstheme="minorHAnsi"/>
                <w:u w:val="none"/>
              </w:rPr>
              <w:t>https://www.apdattikis.gov.gr/</w:t>
            </w:r>
          </w:p>
        </w:tc>
      </w:tr>
    </w:tbl>
    <w:p w14:paraId="7CD46A38" w14:textId="77777777" w:rsidR="004E0CAF" w:rsidRPr="00FD6523" w:rsidRDefault="004E0CAF" w:rsidP="00E20A6D">
      <w:pPr>
        <w:rPr>
          <w:u w:val="none"/>
        </w:rPr>
      </w:pPr>
    </w:p>
    <w:p w14:paraId="7BFBE4F8" w14:textId="77777777" w:rsidR="00F630B0" w:rsidRPr="00FD6523" w:rsidRDefault="00F630B0" w:rsidP="00E20A6D">
      <w:pPr>
        <w:rPr>
          <w:u w:val="none"/>
        </w:rPr>
      </w:pPr>
    </w:p>
    <w:p w14:paraId="098BFD67" w14:textId="77777777" w:rsidR="00F630B0" w:rsidRPr="00FD6523" w:rsidRDefault="00F630B0" w:rsidP="00E20A6D">
      <w:pPr>
        <w:rPr>
          <w:u w:val="none"/>
        </w:rPr>
      </w:pPr>
    </w:p>
    <w:p w14:paraId="5A84FCE8" w14:textId="77777777" w:rsidR="00F630B0" w:rsidRPr="00FD6523" w:rsidRDefault="00F630B0" w:rsidP="00E20A6D">
      <w:pPr>
        <w:rPr>
          <w:u w:val="none"/>
        </w:rPr>
      </w:pPr>
    </w:p>
    <w:p w14:paraId="0231B686" w14:textId="77777777" w:rsidR="00F630B0" w:rsidRPr="00FD6523" w:rsidRDefault="00F630B0" w:rsidP="00E20A6D">
      <w:pPr>
        <w:rPr>
          <w:u w:val="none"/>
        </w:rPr>
      </w:pPr>
    </w:p>
    <w:p w14:paraId="4833E5DB" w14:textId="77777777" w:rsidR="00F630B0" w:rsidRPr="00FD6523" w:rsidRDefault="00F630B0" w:rsidP="00E20A6D">
      <w:pPr>
        <w:rPr>
          <w:u w:val="none"/>
        </w:rPr>
      </w:pPr>
    </w:p>
    <w:tbl>
      <w:tblPr>
        <w:tblW w:w="10116" w:type="dxa"/>
        <w:tblLook w:val="04A0" w:firstRow="1" w:lastRow="0" w:firstColumn="1" w:lastColumn="0" w:noHBand="0" w:noVBand="1"/>
      </w:tblPr>
      <w:tblGrid>
        <w:gridCol w:w="3372"/>
        <w:gridCol w:w="2832"/>
        <w:gridCol w:w="3912"/>
      </w:tblGrid>
      <w:tr w:rsidR="00F630B0" w14:paraId="6C9BEF45" w14:textId="77777777" w:rsidTr="00F630B0">
        <w:tc>
          <w:tcPr>
            <w:tcW w:w="3372" w:type="dxa"/>
          </w:tcPr>
          <w:p w14:paraId="0A05DEBA" w14:textId="77777777" w:rsidR="00F630B0" w:rsidRDefault="00F630B0">
            <w:pPr>
              <w:jc w:val="center"/>
              <w:rPr>
                <w:u w:val="none"/>
              </w:rPr>
            </w:pPr>
          </w:p>
        </w:tc>
        <w:tc>
          <w:tcPr>
            <w:tcW w:w="2832" w:type="dxa"/>
          </w:tcPr>
          <w:p w14:paraId="1E3E39B9" w14:textId="77777777" w:rsidR="00F630B0" w:rsidRDefault="00F630B0">
            <w:pPr>
              <w:jc w:val="center"/>
              <w:rPr>
                <w:u w:val="none"/>
              </w:rPr>
            </w:pPr>
          </w:p>
        </w:tc>
        <w:tc>
          <w:tcPr>
            <w:tcW w:w="3912" w:type="dxa"/>
          </w:tcPr>
          <w:p w14:paraId="543931DE" w14:textId="05A6B586" w:rsidR="00F630B0" w:rsidRDefault="00F630B0" w:rsidP="00F630B0">
            <w:pPr>
              <w:jc w:val="center"/>
              <w:rPr>
                <w:rFonts w:asciiTheme="minorHAnsi" w:hAnsiTheme="minorHAnsi" w:cstheme="minorHAnsi"/>
                <w:u w:val="none"/>
              </w:rPr>
            </w:pPr>
            <w:r w:rsidRPr="00595716">
              <w:rPr>
                <w:rFonts w:asciiTheme="minorHAnsi" w:hAnsiTheme="minorHAnsi" w:cstheme="minorHAnsi"/>
                <w:u w:val="none"/>
              </w:rPr>
              <w:t>Ο</w:t>
            </w:r>
            <w:r w:rsidR="00E10C54">
              <w:rPr>
                <w:rFonts w:asciiTheme="minorHAnsi" w:hAnsiTheme="minorHAnsi" w:cstheme="minorHAnsi"/>
                <w:u w:val="none"/>
              </w:rPr>
              <w:t xml:space="preserve"> </w:t>
            </w:r>
            <w:r w:rsidR="005C54F7" w:rsidRPr="00595716">
              <w:rPr>
                <w:rFonts w:asciiTheme="minorHAnsi" w:hAnsiTheme="minorHAnsi" w:cstheme="minorHAnsi"/>
                <w:u w:val="none"/>
              </w:rPr>
              <w:t>Εισηγητής</w:t>
            </w:r>
          </w:p>
          <w:p w14:paraId="678E8961" w14:textId="623934D0" w:rsidR="00E10C54" w:rsidRDefault="00E10C54" w:rsidP="00F630B0">
            <w:pPr>
              <w:jc w:val="center"/>
              <w:rPr>
                <w:rFonts w:asciiTheme="minorHAnsi" w:hAnsiTheme="minorHAnsi" w:cstheme="minorHAnsi"/>
                <w:u w:val="none"/>
              </w:rPr>
            </w:pPr>
          </w:p>
          <w:p w14:paraId="47AC02F4" w14:textId="2CFA19FE" w:rsidR="00E10C54" w:rsidRDefault="00E10C54" w:rsidP="00F630B0">
            <w:pPr>
              <w:jc w:val="center"/>
              <w:rPr>
                <w:rFonts w:asciiTheme="minorHAnsi" w:hAnsiTheme="minorHAnsi" w:cstheme="minorHAnsi"/>
                <w:u w:val="none"/>
              </w:rPr>
            </w:pPr>
          </w:p>
          <w:p w14:paraId="11C3E677" w14:textId="1F16B1E3" w:rsidR="00E10C54" w:rsidRDefault="00E10C54" w:rsidP="00F630B0">
            <w:pPr>
              <w:jc w:val="center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Ν.Κ. </w:t>
            </w:r>
            <w:proofErr w:type="spellStart"/>
            <w:r>
              <w:rPr>
                <w:rFonts w:asciiTheme="minorHAnsi" w:hAnsiTheme="minorHAnsi" w:cstheme="minorHAnsi"/>
                <w:u w:val="none"/>
              </w:rPr>
              <w:t>Χλέπας</w:t>
            </w:r>
            <w:proofErr w:type="spellEnd"/>
            <w:r>
              <w:rPr>
                <w:rFonts w:asciiTheme="minorHAnsi" w:hAnsiTheme="minorHAnsi" w:cstheme="minorHAnsi"/>
                <w:u w:val="none"/>
              </w:rPr>
              <w:t xml:space="preserve"> </w:t>
            </w:r>
          </w:p>
          <w:p w14:paraId="44B30637" w14:textId="46E97A18" w:rsidR="00E10C54" w:rsidRPr="00595716" w:rsidRDefault="00E10C54" w:rsidP="00F630B0">
            <w:pPr>
              <w:jc w:val="center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Καθηγητής ΕΚΠΑ </w:t>
            </w:r>
          </w:p>
          <w:p w14:paraId="313AEC50" w14:textId="77777777" w:rsidR="00F630B0" w:rsidRDefault="00F630B0">
            <w:pPr>
              <w:rPr>
                <w:u w:val="none"/>
              </w:rPr>
            </w:pPr>
          </w:p>
          <w:p w14:paraId="3C888AA9" w14:textId="77777777" w:rsidR="00F630B0" w:rsidRDefault="00F630B0">
            <w:pPr>
              <w:rPr>
                <w:u w:val="none"/>
              </w:rPr>
            </w:pPr>
          </w:p>
          <w:p w14:paraId="5D3C47D0" w14:textId="77777777" w:rsidR="00F630B0" w:rsidRDefault="00F630B0">
            <w:pPr>
              <w:jc w:val="center"/>
              <w:rPr>
                <w:u w:val="none"/>
              </w:rPr>
            </w:pPr>
          </w:p>
        </w:tc>
      </w:tr>
    </w:tbl>
    <w:p w14:paraId="35371BCF" w14:textId="77777777" w:rsidR="00E24D93" w:rsidRPr="00B729B5" w:rsidRDefault="00E24D93" w:rsidP="004512C4">
      <w:pPr>
        <w:rPr>
          <w:u w:val="none"/>
        </w:rPr>
      </w:pPr>
    </w:p>
    <w:p w14:paraId="1E32A3DA" w14:textId="77777777" w:rsidR="00FA2A0B" w:rsidRPr="00B729B5" w:rsidRDefault="00FA2A0B" w:rsidP="004512C4">
      <w:pPr>
        <w:rPr>
          <w:u w:val="none"/>
        </w:rPr>
      </w:pPr>
    </w:p>
    <w:p w14:paraId="17C498E5" w14:textId="77777777" w:rsidR="00FA2A0B" w:rsidRPr="00B729B5" w:rsidRDefault="00FA2A0B" w:rsidP="004512C4">
      <w:pPr>
        <w:rPr>
          <w:u w:val="none"/>
        </w:rPr>
      </w:pPr>
    </w:p>
    <w:p w14:paraId="6C2A5398" w14:textId="77777777" w:rsidR="00FA2A0B" w:rsidRPr="00B729B5" w:rsidRDefault="00FA2A0B" w:rsidP="004512C4">
      <w:pPr>
        <w:rPr>
          <w:u w:val="none"/>
        </w:rPr>
      </w:pPr>
    </w:p>
    <w:p w14:paraId="2ED5D638" w14:textId="4089562C" w:rsidR="00FA2A0B" w:rsidRPr="00B729B5" w:rsidRDefault="00FA2A0B" w:rsidP="004512C4">
      <w:pPr>
        <w:rPr>
          <w:u w:val="none"/>
        </w:rPr>
      </w:pPr>
    </w:p>
    <w:p w14:paraId="6FBBB4EA" w14:textId="0F187A89" w:rsidR="003846C9" w:rsidRPr="00B729B5" w:rsidRDefault="003846C9" w:rsidP="004512C4">
      <w:pPr>
        <w:rPr>
          <w:u w:val="none"/>
        </w:rPr>
      </w:pPr>
    </w:p>
    <w:p w14:paraId="39218142" w14:textId="55689040" w:rsidR="003846C9" w:rsidRPr="00B729B5" w:rsidRDefault="003846C9" w:rsidP="004512C4">
      <w:pPr>
        <w:rPr>
          <w:u w:val="none"/>
        </w:rPr>
      </w:pPr>
    </w:p>
    <w:p w14:paraId="2772C7D6" w14:textId="79691563" w:rsidR="003846C9" w:rsidRPr="00B729B5" w:rsidRDefault="003846C9" w:rsidP="004512C4">
      <w:pPr>
        <w:rPr>
          <w:u w:val="none"/>
        </w:rPr>
      </w:pPr>
    </w:p>
    <w:p w14:paraId="4F665D17" w14:textId="250E2B60" w:rsidR="003846C9" w:rsidRPr="00B729B5" w:rsidRDefault="003846C9" w:rsidP="004512C4">
      <w:pPr>
        <w:rPr>
          <w:u w:val="none"/>
        </w:rPr>
      </w:pPr>
    </w:p>
    <w:p w14:paraId="2BA2CA8F" w14:textId="1F418AC5" w:rsidR="003846C9" w:rsidRPr="00B729B5" w:rsidRDefault="003846C9" w:rsidP="004512C4">
      <w:pPr>
        <w:rPr>
          <w:u w:val="none"/>
        </w:rPr>
      </w:pPr>
    </w:p>
    <w:p w14:paraId="30757199" w14:textId="77777777" w:rsidR="003846C9" w:rsidRPr="00B729B5" w:rsidRDefault="003846C9" w:rsidP="004512C4">
      <w:pPr>
        <w:rPr>
          <w:u w:val="none"/>
        </w:rPr>
      </w:pPr>
    </w:p>
    <w:p w14:paraId="5C8800AD" w14:textId="77777777" w:rsidR="00FA2A0B" w:rsidRPr="00B729B5" w:rsidRDefault="00FA2A0B" w:rsidP="004512C4">
      <w:pPr>
        <w:rPr>
          <w:u w:val="none"/>
        </w:rPr>
      </w:pPr>
    </w:p>
    <w:p w14:paraId="688EE0FC" w14:textId="77777777" w:rsidR="00FA2A0B" w:rsidRPr="00B729B5" w:rsidRDefault="00FA2A0B" w:rsidP="004512C4">
      <w:pPr>
        <w:rPr>
          <w:u w:val="none"/>
        </w:rPr>
      </w:pPr>
    </w:p>
    <w:p w14:paraId="4C5A1237" w14:textId="77777777" w:rsidR="00FA2A0B" w:rsidRPr="006E4672" w:rsidRDefault="000F4993" w:rsidP="00FA2A0B">
      <w:pPr>
        <w:jc w:val="right"/>
        <w:rPr>
          <w:u w:val="none"/>
          <w:lang w:val="en-US"/>
        </w:rPr>
      </w:pPr>
      <w:r>
        <w:rPr>
          <w:noProof/>
          <w:u w:val="none"/>
        </w:rPr>
        <w:drawing>
          <wp:inline distT="0" distB="0" distL="0" distR="0" wp14:anchorId="78A2038E" wp14:editId="7A6F5A84">
            <wp:extent cx="3000375" cy="49530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A0B" w:rsidRPr="006E4672" w:rsidSect="00B475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F96D" w14:textId="77777777" w:rsidR="002F2476" w:rsidRDefault="002F2476">
      <w:r>
        <w:separator/>
      </w:r>
    </w:p>
  </w:endnote>
  <w:endnote w:type="continuationSeparator" w:id="0">
    <w:p w14:paraId="73241EAB" w14:textId="77777777" w:rsidR="002F2476" w:rsidRDefault="002F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A576" w14:textId="77777777" w:rsidR="006C289E" w:rsidRDefault="009C3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28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52A026" w14:textId="77777777" w:rsidR="006C289E" w:rsidRDefault="006C28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EEE6" w14:textId="77777777" w:rsidR="005F5F35" w:rsidRPr="003B3EF9" w:rsidRDefault="005F5F35" w:rsidP="005F5F35">
    <w:pPr>
      <w:pStyle w:val="Footer"/>
      <w:ind w:right="360"/>
      <w:rPr>
        <w:b/>
        <w:sz w:val="20"/>
        <w:szCs w:val="20"/>
      </w:rPr>
    </w:pPr>
    <w:r>
      <w:rPr>
        <w:b/>
        <w:sz w:val="20"/>
        <w:szCs w:val="20"/>
      </w:rPr>
      <w:t>Κωδικός Εντύπου: Ε</w:t>
    </w:r>
    <w:r w:rsidR="003B3EF9" w:rsidRPr="003B3EF9">
      <w:rPr>
        <w:b/>
        <w:sz w:val="20"/>
        <w:szCs w:val="20"/>
      </w:rPr>
      <w:t>.</w:t>
    </w:r>
    <w:r>
      <w:rPr>
        <w:b/>
        <w:sz w:val="20"/>
        <w:szCs w:val="20"/>
      </w:rPr>
      <w:t>Σ</w:t>
    </w:r>
    <w:r w:rsidR="003B3EF9" w:rsidRPr="003B3EF9">
      <w:rPr>
        <w:b/>
        <w:sz w:val="20"/>
        <w:szCs w:val="20"/>
      </w:rPr>
      <w:t>.</w:t>
    </w:r>
    <w:r>
      <w:rPr>
        <w:b/>
        <w:sz w:val="20"/>
        <w:szCs w:val="20"/>
      </w:rPr>
      <w:t>Δ</w:t>
    </w:r>
    <w:r w:rsidR="003B3EF9" w:rsidRPr="003B3EF9">
      <w:rPr>
        <w:b/>
        <w:sz w:val="20"/>
        <w:szCs w:val="20"/>
      </w:rPr>
      <w:t>.</w:t>
    </w:r>
    <w:r>
      <w:rPr>
        <w:b/>
        <w:sz w:val="20"/>
        <w:szCs w:val="20"/>
      </w:rPr>
      <w:t>Δ.</w:t>
    </w:r>
    <w:r w:rsidR="003B3EF9">
      <w:rPr>
        <w:b/>
        <w:sz w:val="20"/>
        <w:szCs w:val="20"/>
        <w:lang w:val="en-US"/>
      </w:rPr>
      <w:t>A</w:t>
    </w:r>
    <w:r w:rsidR="003B3EF9" w:rsidRPr="003B3EF9">
      <w:rPr>
        <w:b/>
        <w:sz w:val="20"/>
        <w:szCs w:val="20"/>
      </w:rPr>
      <w:t xml:space="preserve">. </w:t>
    </w:r>
    <w:r>
      <w:rPr>
        <w:b/>
        <w:sz w:val="20"/>
        <w:szCs w:val="20"/>
      </w:rPr>
      <w:t>2.</w:t>
    </w:r>
    <w:r w:rsidR="00A507D5" w:rsidRPr="00BD613E">
      <w:rPr>
        <w:b/>
        <w:sz w:val="20"/>
        <w:szCs w:val="20"/>
      </w:rPr>
      <w:t>3-</w:t>
    </w:r>
    <w:r w:rsidRPr="003B3EF9">
      <w:rPr>
        <w:b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0A28" w14:textId="77777777" w:rsidR="00A507D5" w:rsidRDefault="00A50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81C1" w14:textId="77777777" w:rsidR="002F2476" w:rsidRDefault="002F2476">
      <w:r>
        <w:separator/>
      </w:r>
    </w:p>
  </w:footnote>
  <w:footnote w:type="continuationSeparator" w:id="0">
    <w:p w14:paraId="743AE78C" w14:textId="77777777" w:rsidR="002F2476" w:rsidRDefault="002F2476">
      <w:r>
        <w:continuationSeparator/>
      </w:r>
    </w:p>
  </w:footnote>
  <w:footnote w:id="1">
    <w:p w14:paraId="55A5D9CF" w14:textId="77777777" w:rsidR="0034317B" w:rsidRPr="00595716" w:rsidRDefault="0034317B">
      <w:pPr>
        <w:pStyle w:val="FootnoteText"/>
        <w:rPr>
          <w:rFonts w:asciiTheme="minorHAnsi" w:hAnsiTheme="minorHAnsi" w:cstheme="minorHAnsi"/>
          <w:u w:val="none"/>
        </w:rPr>
      </w:pPr>
      <w:r w:rsidRPr="00595716">
        <w:rPr>
          <w:rStyle w:val="FootnoteReference"/>
          <w:rFonts w:asciiTheme="minorHAnsi" w:hAnsiTheme="minorHAnsi" w:cstheme="minorHAnsi"/>
          <w:u w:val="none"/>
        </w:rPr>
        <w:t>*</w:t>
      </w:r>
      <w:r w:rsidRPr="00595716">
        <w:rPr>
          <w:rFonts w:asciiTheme="minorHAnsi" w:hAnsiTheme="minorHAnsi" w:cstheme="minorHAnsi"/>
          <w:u w:val="none"/>
        </w:rPr>
        <w:t xml:space="preserve"> Τα πεδία συμπληρώνονται από την ΕΣΔΔ</w:t>
      </w:r>
      <w:r w:rsidR="005F3194" w:rsidRPr="00595716">
        <w:rPr>
          <w:rFonts w:asciiTheme="minorHAnsi" w:hAnsiTheme="minorHAnsi" w:cstheme="minorHAnsi"/>
          <w:u w:val="none"/>
        </w:rPr>
        <w:t>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5640" w14:textId="77777777" w:rsidR="00A507D5" w:rsidRDefault="00A50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BC3" w14:textId="77777777" w:rsidR="00A507D5" w:rsidRDefault="00A50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12C3" w14:textId="77777777" w:rsidR="00A507D5" w:rsidRDefault="00A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71E"/>
    <w:multiLevelType w:val="hybridMultilevel"/>
    <w:tmpl w:val="CDFE0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44D0"/>
    <w:multiLevelType w:val="hybridMultilevel"/>
    <w:tmpl w:val="4FA28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CE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C0716"/>
    <w:multiLevelType w:val="hybridMultilevel"/>
    <w:tmpl w:val="55426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52ED4"/>
    <w:multiLevelType w:val="hybridMultilevel"/>
    <w:tmpl w:val="94EE01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F3061"/>
    <w:multiLevelType w:val="multilevel"/>
    <w:tmpl w:val="6BA4DFA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E048F8"/>
    <w:multiLevelType w:val="hybridMultilevel"/>
    <w:tmpl w:val="FF121FD8"/>
    <w:lvl w:ilvl="0" w:tplc="445009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77B00"/>
    <w:multiLevelType w:val="hybridMultilevel"/>
    <w:tmpl w:val="0FFC93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96464"/>
    <w:multiLevelType w:val="hybridMultilevel"/>
    <w:tmpl w:val="ED34A0F4"/>
    <w:lvl w:ilvl="0" w:tplc="4E86EA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jG3NLcwNDW2MLdU0lEKTi0uzszPAykwrAUA+ZoB0SwAAAA="/>
  </w:docVars>
  <w:rsids>
    <w:rsidRoot w:val="00E744CD"/>
    <w:rsid w:val="00003E3D"/>
    <w:rsid w:val="000044C0"/>
    <w:rsid w:val="00013C6E"/>
    <w:rsid w:val="00021F4E"/>
    <w:rsid w:val="00030908"/>
    <w:rsid w:val="00066017"/>
    <w:rsid w:val="0007369F"/>
    <w:rsid w:val="000804F5"/>
    <w:rsid w:val="00084212"/>
    <w:rsid w:val="0009370B"/>
    <w:rsid w:val="000C3A40"/>
    <w:rsid w:val="000E7005"/>
    <w:rsid w:val="000E77B6"/>
    <w:rsid w:val="000F4993"/>
    <w:rsid w:val="000F72F8"/>
    <w:rsid w:val="00105119"/>
    <w:rsid w:val="00123EC7"/>
    <w:rsid w:val="00165320"/>
    <w:rsid w:val="001747BC"/>
    <w:rsid w:val="001935C8"/>
    <w:rsid w:val="001951AC"/>
    <w:rsid w:val="001A079F"/>
    <w:rsid w:val="001B7357"/>
    <w:rsid w:val="001C4B19"/>
    <w:rsid w:val="001D5934"/>
    <w:rsid w:val="001D789A"/>
    <w:rsid w:val="001F4E7C"/>
    <w:rsid w:val="00200C3E"/>
    <w:rsid w:val="00213F50"/>
    <w:rsid w:val="002520BE"/>
    <w:rsid w:val="00253AFE"/>
    <w:rsid w:val="002562EC"/>
    <w:rsid w:val="00260667"/>
    <w:rsid w:val="002A074C"/>
    <w:rsid w:val="002A556A"/>
    <w:rsid w:val="002C02E9"/>
    <w:rsid w:val="002C6848"/>
    <w:rsid w:val="002C702E"/>
    <w:rsid w:val="002D29F9"/>
    <w:rsid w:val="002F2476"/>
    <w:rsid w:val="00300D52"/>
    <w:rsid w:val="0030423E"/>
    <w:rsid w:val="00332DA3"/>
    <w:rsid w:val="0034317B"/>
    <w:rsid w:val="003443C6"/>
    <w:rsid w:val="003508A8"/>
    <w:rsid w:val="00352733"/>
    <w:rsid w:val="003632BE"/>
    <w:rsid w:val="003846C9"/>
    <w:rsid w:val="003B3EF9"/>
    <w:rsid w:val="003B4514"/>
    <w:rsid w:val="003D2429"/>
    <w:rsid w:val="003E39D2"/>
    <w:rsid w:val="003E78AE"/>
    <w:rsid w:val="003F4C81"/>
    <w:rsid w:val="0041147A"/>
    <w:rsid w:val="004156F6"/>
    <w:rsid w:val="00415C6C"/>
    <w:rsid w:val="004211A5"/>
    <w:rsid w:val="00440A7E"/>
    <w:rsid w:val="004512C4"/>
    <w:rsid w:val="0045157E"/>
    <w:rsid w:val="00476CFC"/>
    <w:rsid w:val="00490CC3"/>
    <w:rsid w:val="004940D8"/>
    <w:rsid w:val="004B6ED4"/>
    <w:rsid w:val="004C0F9B"/>
    <w:rsid w:val="004E0CAF"/>
    <w:rsid w:val="00510987"/>
    <w:rsid w:val="005265D6"/>
    <w:rsid w:val="00530622"/>
    <w:rsid w:val="0056149B"/>
    <w:rsid w:val="00564AB8"/>
    <w:rsid w:val="00566BB0"/>
    <w:rsid w:val="00587FF0"/>
    <w:rsid w:val="00590C7D"/>
    <w:rsid w:val="005939A9"/>
    <w:rsid w:val="00595716"/>
    <w:rsid w:val="005B4F5C"/>
    <w:rsid w:val="005C54F7"/>
    <w:rsid w:val="005D20FA"/>
    <w:rsid w:val="005F3194"/>
    <w:rsid w:val="005F5F35"/>
    <w:rsid w:val="0062630F"/>
    <w:rsid w:val="00626947"/>
    <w:rsid w:val="006323B0"/>
    <w:rsid w:val="00645E0F"/>
    <w:rsid w:val="00647ED3"/>
    <w:rsid w:val="006502CF"/>
    <w:rsid w:val="006732B6"/>
    <w:rsid w:val="0068412A"/>
    <w:rsid w:val="006A613F"/>
    <w:rsid w:val="006B249A"/>
    <w:rsid w:val="006C1FDA"/>
    <w:rsid w:val="006C289E"/>
    <w:rsid w:val="006E4672"/>
    <w:rsid w:val="00705218"/>
    <w:rsid w:val="0070668B"/>
    <w:rsid w:val="00710C23"/>
    <w:rsid w:val="00716FB2"/>
    <w:rsid w:val="007234D9"/>
    <w:rsid w:val="00757B96"/>
    <w:rsid w:val="0076165B"/>
    <w:rsid w:val="007A0791"/>
    <w:rsid w:val="007C6FFE"/>
    <w:rsid w:val="007E1847"/>
    <w:rsid w:val="007F2520"/>
    <w:rsid w:val="00802A3F"/>
    <w:rsid w:val="00815C51"/>
    <w:rsid w:val="00825CD7"/>
    <w:rsid w:val="00834C55"/>
    <w:rsid w:val="008367C0"/>
    <w:rsid w:val="00842048"/>
    <w:rsid w:val="00871C20"/>
    <w:rsid w:val="00883065"/>
    <w:rsid w:val="00892D4A"/>
    <w:rsid w:val="008944B5"/>
    <w:rsid w:val="008A25AB"/>
    <w:rsid w:val="008A3AD9"/>
    <w:rsid w:val="008C1367"/>
    <w:rsid w:val="008C7253"/>
    <w:rsid w:val="008D5859"/>
    <w:rsid w:val="008F250D"/>
    <w:rsid w:val="0090775B"/>
    <w:rsid w:val="009126A3"/>
    <w:rsid w:val="00930FAC"/>
    <w:rsid w:val="00933291"/>
    <w:rsid w:val="0093506C"/>
    <w:rsid w:val="00943CC3"/>
    <w:rsid w:val="00945350"/>
    <w:rsid w:val="009628D8"/>
    <w:rsid w:val="00990AC2"/>
    <w:rsid w:val="00991E60"/>
    <w:rsid w:val="009949B4"/>
    <w:rsid w:val="009B6EA9"/>
    <w:rsid w:val="009C3A71"/>
    <w:rsid w:val="009C4292"/>
    <w:rsid w:val="009E26F5"/>
    <w:rsid w:val="009E7A4B"/>
    <w:rsid w:val="009F2E17"/>
    <w:rsid w:val="009F5510"/>
    <w:rsid w:val="00A507D5"/>
    <w:rsid w:val="00A57A67"/>
    <w:rsid w:val="00A85B4C"/>
    <w:rsid w:val="00AB103F"/>
    <w:rsid w:val="00AB4BCD"/>
    <w:rsid w:val="00AB5974"/>
    <w:rsid w:val="00AC1A4B"/>
    <w:rsid w:val="00AC78C6"/>
    <w:rsid w:val="00AD60AC"/>
    <w:rsid w:val="00B05643"/>
    <w:rsid w:val="00B21789"/>
    <w:rsid w:val="00B22127"/>
    <w:rsid w:val="00B30918"/>
    <w:rsid w:val="00B3691C"/>
    <w:rsid w:val="00B4274A"/>
    <w:rsid w:val="00B4756D"/>
    <w:rsid w:val="00B646E2"/>
    <w:rsid w:val="00B729B5"/>
    <w:rsid w:val="00B73671"/>
    <w:rsid w:val="00BA30D5"/>
    <w:rsid w:val="00BD0117"/>
    <w:rsid w:val="00BD613E"/>
    <w:rsid w:val="00BE7D44"/>
    <w:rsid w:val="00BF103A"/>
    <w:rsid w:val="00BF3A02"/>
    <w:rsid w:val="00BF53DA"/>
    <w:rsid w:val="00C279DB"/>
    <w:rsid w:val="00C5253B"/>
    <w:rsid w:val="00C66C53"/>
    <w:rsid w:val="00C66DB6"/>
    <w:rsid w:val="00C8759B"/>
    <w:rsid w:val="00C91DFB"/>
    <w:rsid w:val="00CA0926"/>
    <w:rsid w:val="00CA61C7"/>
    <w:rsid w:val="00CC5CC6"/>
    <w:rsid w:val="00CF0D63"/>
    <w:rsid w:val="00CF63AB"/>
    <w:rsid w:val="00D028A8"/>
    <w:rsid w:val="00D13C5A"/>
    <w:rsid w:val="00D2767B"/>
    <w:rsid w:val="00D55885"/>
    <w:rsid w:val="00D57374"/>
    <w:rsid w:val="00D60E70"/>
    <w:rsid w:val="00D71D2D"/>
    <w:rsid w:val="00D77DE8"/>
    <w:rsid w:val="00DF5D5B"/>
    <w:rsid w:val="00E10C54"/>
    <w:rsid w:val="00E20A6D"/>
    <w:rsid w:val="00E23254"/>
    <w:rsid w:val="00E24D93"/>
    <w:rsid w:val="00E519E5"/>
    <w:rsid w:val="00E65452"/>
    <w:rsid w:val="00E744CD"/>
    <w:rsid w:val="00E95224"/>
    <w:rsid w:val="00EB0630"/>
    <w:rsid w:val="00ED6EDD"/>
    <w:rsid w:val="00F41731"/>
    <w:rsid w:val="00F630B0"/>
    <w:rsid w:val="00F67986"/>
    <w:rsid w:val="00F73AD5"/>
    <w:rsid w:val="00F90030"/>
    <w:rsid w:val="00FA2A0B"/>
    <w:rsid w:val="00FC1637"/>
    <w:rsid w:val="00FD6523"/>
    <w:rsid w:val="00FD6E4D"/>
    <w:rsid w:val="00FE3B61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3B10C"/>
  <w15:docId w15:val="{0EC0BABB-1B11-47DA-8CDA-260A7A44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4CD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rsid w:val="00E744CD"/>
    <w:pPr>
      <w:keepNext/>
      <w:ind w:right="-57"/>
      <w:jc w:val="both"/>
      <w:outlineLvl w:val="0"/>
    </w:pPr>
    <w:rPr>
      <w:rFonts w:ascii="Comic Sans MS" w:hAnsi="Comic Sans MS" w:cs="Arial"/>
      <w:b/>
      <w:noProof/>
      <w:sz w:val="20"/>
      <w:u w:val="non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4CD"/>
    <w:pPr>
      <w:tabs>
        <w:tab w:val="center" w:pos="4153"/>
        <w:tab w:val="right" w:pos="8306"/>
      </w:tabs>
    </w:pPr>
    <w:rPr>
      <w:u w:val="none"/>
    </w:rPr>
  </w:style>
  <w:style w:type="paragraph" w:styleId="Footer">
    <w:name w:val="footer"/>
    <w:basedOn w:val="Normal"/>
    <w:link w:val="FooterChar"/>
    <w:uiPriority w:val="99"/>
    <w:rsid w:val="00E744CD"/>
    <w:pPr>
      <w:tabs>
        <w:tab w:val="center" w:pos="4153"/>
        <w:tab w:val="right" w:pos="8306"/>
      </w:tabs>
    </w:pPr>
    <w:rPr>
      <w:u w:val="none"/>
    </w:rPr>
  </w:style>
  <w:style w:type="character" w:styleId="PageNumber">
    <w:name w:val="page number"/>
    <w:basedOn w:val="DefaultParagraphFont"/>
    <w:rsid w:val="00E744CD"/>
  </w:style>
  <w:style w:type="paragraph" w:styleId="BodyText">
    <w:name w:val="Body Text"/>
    <w:basedOn w:val="Normal"/>
    <w:rsid w:val="00E744CD"/>
    <w:pPr>
      <w:spacing w:line="360" w:lineRule="auto"/>
      <w:jc w:val="both"/>
    </w:pPr>
    <w:rPr>
      <w:u w:val="none"/>
      <w:lang w:eastAsia="en-US"/>
    </w:rPr>
  </w:style>
  <w:style w:type="table" w:styleId="TableGrid">
    <w:name w:val="Table Grid"/>
    <w:basedOn w:val="TableNormal"/>
    <w:uiPriority w:val="59"/>
    <w:rsid w:val="006263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B7357"/>
    <w:rPr>
      <w:sz w:val="24"/>
      <w:szCs w:val="24"/>
    </w:rPr>
  </w:style>
  <w:style w:type="paragraph" w:styleId="EndnoteText">
    <w:name w:val="endnote text"/>
    <w:basedOn w:val="Normal"/>
    <w:link w:val="EndnoteTextChar"/>
    <w:rsid w:val="0034317B"/>
    <w:rPr>
      <w:sz w:val="20"/>
      <w:szCs w:val="20"/>
    </w:rPr>
  </w:style>
  <w:style w:type="character" w:customStyle="1" w:styleId="EndnoteTextChar">
    <w:name w:val="Endnote Text Char"/>
    <w:link w:val="EndnoteText"/>
    <w:rsid w:val="0034317B"/>
    <w:rPr>
      <w:u w:val="single"/>
    </w:rPr>
  </w:style>
  <w:style w:type="character" w:styleId="EndnoteReference">
    <w:name w:val="endnote reference"/>
    <w:rsid w:val="0034317B"/>
    <w:rPr>
      <w:vertAlign w:val="superscript"/>
    </w:rPr>
  </w:style>
  <w:style w:type="paragraph" w:styleId="FootnoteText">
    <w:name w:val="footnote text"/>
    <w:basedOn w:val="Normal"/>
    <w:link w:val="FootnoteTextChar"/>
    <w:rsid w:val="0034317B"/>
    <w:rPr>
      <w:sz w:val="20"/>
      <w:szCs w:val="20"/>
    </w:rPr>
  </w:style>
  <w:style w:type="character" w:customStyle="1" w:styleId="FootnoteTextChar">
    <w:name w:val="Footnote Text Char"/>
    <w:link w:val="FootnoteText"/>
    <w:rsid w:val="0034317B"/>
    <w:rPr>
      <w:u w:val="single"/>
    </w:rPr>
  </w:style>
  <w:style w:type="character" w:styleId="FootnoteReference">
    <w:name w:val="footnote reference"/>
    <w:rsid w:val="0034317B"/>
    <w:rPr>
      <w:vertAlign w:val="superscript"/>
    </w:rPr>
  </w:style>
  <w:style w:type="paragraph" w:styleId="BalloonText">
    <w:name w:val="Balloon Text"/>
    <w:basedOn w:val="Normal"/>
    <w:link w:val="BalloonTextChar"/>
    <w:rsid w:val="001D5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5934"/>
    <w:rPr>
      <w:rFonts w:ascii="Tahoma" w:hAnsi="Tahoma" w:cs="Tahoma"/>
      <w:sz w:val="16"/>
      <w:szCs w:val="16"/>
      <w:u w:val="single"/>
    </w:rPr>
  </w:style>
  <w:style w:type="paragraph" w:styleId="ListParagraph">
    <w:name w:val="List Paragraph"/>
    <w:basedOn w:val="Normal"/>
    <w:uiPriority w:val="34"/>
    <w:qFormat/>
    <w:rsid w:val="008C7253"/>
    <w:pPr>
      <w:ind w:left="720"/>
      <w:contextualSpacing/>
    </w:pPr>
  </w:style>
  <w:style w:type="character" w:styleId="Hyperlink">
    <w:name w:val="Hyperlink"/>
    <w:basedOn w:val="DefaultParagraphFont"/>
    <w:unhideWhenUsed/>
    <w:rsid w:val="00256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2EC"/>
    <w:rPr>
      <w:color w:val="605E5C"/>
      <w:shd w:val="clear" w:color="auto" w:fill="E1DFDD"/>
    </w:rPr>
  </w:style>
  <w:style w:type="paragraph" w:customStyle="1" w:styleId="Default">
    <w:name w:val="Default"/>
    <w:rsid w:val="00647E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a.org.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etaa.g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pes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k.gr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adjustice.gr/webcenter/faces/wcnav_externalId/search-caselaws?_adf.ctrl-state=lpop3garq_4&amp;_afrLoop=2387158789119321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3BF7-6CA0-443E-8982-7AE24DCE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Nikos Hlepas </cp:lastModifiedBy>
  <cp:revision>3</cp:revision>
  <cp:lastPrinted>2016-04-01T14:17:00Z</cp:lastPrinted>
  <dcterms:created xsi:type="dcterms:W3CDTF">2022-02-15T08:28:00Z</dcterms:created>
  <dcterms:modified xsi:type="dcterms:W3CDTF">2022-03-21T08:28:00Z</dcterms:modified>
</cp:coreProperties>
</file>