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393B50" w14:textId="5FBA94C9" w:rsidR="00E33AC4" w:rsidRDefault="00277111">
      <w:r>
        <w:rPr>
          <w:noProof/>
          <w:lang w:val="el-GR" w:eastAsia="el-GR"/>
        </w:rPr>
        <w:drawing>
          <wp:inline distT="0" distB="0" distL="0" distR="0" wp14:anchorId="5986FB5C" wp14:editId="48E21885">
            <wp:extent cx="6172200" cy="4105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10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EABE0F" w14:textId="4D9424DE" w:rsidR="00277111" w:rsidRDefault="00277111">
      <w:r>
        <w:rPr>
          <w:noProof/>
          <w:lang w:val="el-GR" w:eastAsia="el-GR"/>
        </w:rPr>
        <w:drawing>
          <wp:inline distT="0" distB="0" distL="0" distR="0" wp14:anchorId="4377B694" wp14:editId="62A42108">
            <wp:extent cx="4918075" cy="4302760"/>
            <wp:effectExtent l="0" t="0" r="0" b="2540"/>
            <wp:docPr id="2" name="Picture 2" descr="amazonia mapa Ecuador-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mazonia mapa Ecuador-ma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075" cy="430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B0432" w14:textId="77777777" w:rsidR="00277111" w:rsidRPr="00277111" w:rsidRDefault="00277111" w:rsidP="00277111">
      <w:pPr>
        <w:shd w:val="clear" w:color="auto" w:fill="FFFFFF"/>
        <w:spacing w:before="300" w:after="75" w:line="288" w:lineRule="atLeast"/>
        <w:textAlignment w:val="baseline"/>
        <w:outlineLvl w:val="2"/>
        <w:rPr>
          <w:rFonts w:ascii="Arial" w:eastAsia="Times New Roman" w:hAnsi="Arial" w:cs="Arial"/>
          <w:color w:val="8D501E"/>
          <w:sz w:val="36"/>
          <w:szCs w:val="36"/>
          <w:lang w:val="es-ES" w:eastAsia="en-GB"/>
        </w:rPr>
      </w:pPr>
      <w:r w:rsidRPr="00277111">
        <w:rPr>
          <w:rFonts w:ascii="Arial" w:eastAsia="Times New Roman" w:hAnsi="Arial" w:cs="Arial"/>
          <w:color w:val="8D501E"/>
          <w:sz w:val="36"/>
          <w:szCs w:val="36"/>
          <w:lang w:val="es-ES" w:eastAsia="en-GB"/>
        </w:rPr>
        <w:lastRenderedPageBreak/>
        <w:t>Amazonía en Ecuador. </w:t>
      </w:r>
    </w:p>
    <w:p w14:paraId="33B28CBC" w14:textId="77777777" w:rsidR="004A3FFA" w:rsidRDefault="00277111" w:rsidP="0027711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</w:pPr>
      <w:r w:rsidRPr="00277111"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  <w:t>El área amazónica del Ecuador se extiende por 120.000 km² (48% del territorio nacional). Allí </w:t>
      </w:r>
      <w:r w:rsidRPr="00277111">
        <w:rPr>
          <w:rFonts w:ascii="Arial" w:eastAsia="Times New Roman" w:hAnsi="Arial" w:cs="Arial"/>
          <w:b/>
          <w:bCs/>
          <w:color w:val="101010"/>
          <w:sz w:val="24"/>
          <w:szCs w:val="24"/>
          <w:bdr w:val="none" w:sz="0" w:space="0" w:color="auto" w:frame="1"/>
          <w:lang w:val="es-ES" w:eastAsia="en-GB"/>
        </w:rPr>
        <w:t>vive aproximadamente el 5% de la población ecuatoriana, cerca de 740 mil habitantes.</w:t>
      </w:r>
      <w:r w:rsidRPr="00277111"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  <w:t> </w:t>
      </w:r>
    </w:p>
    <w:p w14:paraId="45BCB945" w14:textId="50159693" w:rsidR="00277111" w:rsidRPr="00277111" w:rsidRDefault="004A3FFA" w:rsidP="0027711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</w:pPr>
      <w:r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  <w:t>Existen</w:t>
      </w:r>
      <w:r w:rsidR="0096734B"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  <w:t xml:space="preserve"> pueblos </w:t>
      </w:r>
      <w:bookmarkStart w:id="0" w:name="_GoBack"/>
      <w:bookmarkEnd w:id="0"/>
      <w:r w:rsidR="0096734B">
        <w:rPr>
          <w:rFonts w:ascii="Arial" w:eastAsia="Times New Roman" w:hAnsi="Arial" w:cs="Arial"/>
          <w:color w:val="101010"/>
          <w:sz w:val="24"/>
          <w:szCs w:val="24"/>
          <w:lang w:val="en-US" w:eastAsia="en-GB"/>
        </w:rPr>
        <w:t xml:space="preserve">sin </w:t>
      </w:r>
      <w:r w:rsidR="0096734B"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  <w:t>contacto</w:t>
      </w:r>
      <w:r w:rsidR="00277111" w:rsidRPr="00277111"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  <w:t xml:space="preserve"> con la sociedad, como los Tagaeri, Taromenane y Oñamenane, establecidos en las provincias de Orellana y Pastaza.</w:t>
      </w:r>
    </w:p>
    <w:p w14:paraId="741C745D" w14:textId="77777777" w:rsidR="00277111" w:rsidRPr="00277111" w:rsidRDefault="00277111" w:rsidP="00277111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</w:pPr>
      <w:r w:rsidRPr="00277111"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  <w:t>La principal actividad económica de la Amazonía ecuatoriana es la extracción de petróleo, oro y cobre, causa de constantes conflictos sociales y daños ambientales.</w:t>
      </w:r>
    </w:p>
    <w:p w14:paraId="02A90DFF" w14:textId="77777777" w:rsidR="00277111" w:rsidRPr="00277111" w:rsidRDefault="00277111" w:rsidP="00277111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</w:pPr>
      <w:r w:rsidRPr="00277111"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  <w:t>Desde la década del 60 los habitantes luchan contra las consecuencias dañinas para la salud y la dignidad de los habitantes a causa de la actividad extractiva.</w:t>
      </w:r>
    </w:p>
    <w:p w14:paraId="2A8AAD01" w14:textId="6A722104" w:rsidR="00277111" w:rsidRPr="004A3FFA" w:rsidRDefault="00277111" w:rsidP="00277111">
      <w:pPr>
        <w:shd w:val="clear" w:color="auto" w:fill="FFFFFF"/>
        <w:spacing w:before="300" w:after="75" w:line="288" w:lineRule="atLeast"/>
        <w:textAlignment w:val="baseline"/>
        <w:outlineLvl w:val="2"/>
        <w:rPr>
          <w:rFonts w:ascii="Arial" w:eastAsia="Times New Roman" w:hAnsi="Arial" w:cs="Arial"/>
          <w:color w:val="8D501E"/>
          <w:sz w:val="28"/>
          <w:szCs w:val="28"/>
          <w:lang w:val="es-ES" w:eastAsia="en-GB"/>
        </w:rPr>
      </w:pPr>
      <w:r w:rsidRPr="004A3FFA">
        <w:rPr>
          <w:rFonts w:ascii="Arial" w:eastAsia="Times New Roman" w:hAnsi="Arial" w:cs="Arial"/>
          <w:color w:val="8D501E"/>
          <w:sz w:val="28"/>
          <w:szCs w:val="28"/>
          <w:lang w:val="es-ES" w:eastAsia="en-GB"/>
        </w:rPr>
        <w:t xml:space="preserve">Historia de la Iglesia en la </w:t>
      </w:r>
      <w:r w:rsidR="004A3FFA" w:rsidRPr="004A3FFA">
        <w:rPr>
          <w:rFonts w:ascii="Arial" w:eastAsia="Times New Roman" w:hAnsi="Arial" w:cs="Arial"/>
          <w:color w:val="8D501E"/>
          <w:sz w:val="28"/>
          <w:szCs w:val="28"/>
          <w:lang w:val="es-ES" w:eastAsia="en-GB"/>
        </w:rPr>
        <w:t>Amazonía</w:t>
      </w:r>
      <w:r w:rsidRPr="004A3FFA">
        <w:rPr>
          <w:rFonts w:ascii="Arial" w:eastAsia="Times New Roman" w:hAnsi="Arial" w:cs="Arial"/>
          <w:color w:val="8D501E"/>
          <w:sz w:val="28"/>
          <w:szCs w:val="28"/>
          <w:lang w:val="es-ES" w:eastAsia="en-GB"/>
        </w:rPr>
        <w:t xml:space="preserve"> del Ecuador</w:t>
      </w:r>
    </w:p>
    <w:p w14:paraId="251BD024" w14:textId="45CB378E" w:rsidR="00277111" w:rsidRPr="00277111" w:rsidRDefault="00277111" w:rsidP="0027711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</w:pPr>
      <w:r w:rsidRPr="00277111"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  <w:t>Los </w:t>
      </w:r>
      <w:r w:rsidRPr="00277111">
        <w:rPr>
          <w:rFonts w:ascii="Arial" w:eastAsia="Times New Roman" w:hAnsi="Arial" w:cs="Arial"/>
          <w:b/>
          <w:bCs/>
          <w:color w:val="101010"/>
          <w:sz w:val="24"/>
          <w:szCs w:val="24"/>
          <w:bdr w:val="none" w:sz="0" w:space="0" w:color="auto" w:frame="1"/>
          <w:lang w:val="es-ES" w:eastAsia="en-GB"/>
        </w:rPr>
        <w:t>Dominicos</w:t>
      </w:r>
      <w:r w:rsidRPr="00277111"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  <w:t xml:space="preserve"> fueron los primeros en ingresar en el este de Ecuador, en 1541. </w:t>
      </w:r>
      <w:r w:rsidR="004A3FFA"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  <w:t xml:space="preserve">Luego llegaron los </w:t>
      </w:r>
      <w:r w:rsidRPr="00277111">
        <w:rPr>
          <w:rFonts w:ascii="Arial" w:eastAsia="Times New Roman" w:hAnsi="Arial" w:cs="Arial"/>
          <w:b/>
          <w:bCs/>
          <w:color w:val="101010"/>
          <w:sz w:val="24"/>
          <w:szCs w:val="24"/>
          <w:bdr w:val="none" w:sz="0" w:space="0" w:color="auto" w:frame="1"/>
          <w:lang w:val="es-ES" w:eastAsia="en-GB"/>
        </w:rPr>
        <w:t>Franciscanos</w:t>
      </w:r>
      <w:r w:rsidRPr="00277111"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  <w:t> </w:t>
      </w:r>
      <w:r w:rsidR="004A3FFA"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  <w:t>y</w:t>
      </w:r>
      <w:r w:rsidRPr="00277111"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  <w:t xml:space="preserve"> los </w:t>
      </w:r>
      <w:r w:rsidRPr="00277111">
        <w:rPr>
          <w:rFonts w:ascii="Arial" w:eastAsia="Times New Roman" w:hAnsi="Arial" w:cs="Arial"/>
          <w:b/>
          <w:bCs/>
          <w:color w:val="101010"/>
          <w:sz w:val="24"/>
          <w:szCs w:val="24"/>
          <w:bdr w:val="none" w:sz="0" w:space="0" w:color="auto" w:frame="1"/>
          <w:lang w:val="es-ES" w:eastAsia="en-GB"/>
        </w:rPr>
        <w:t>Jesuitas</w:t>
      </w:r>
      <w:r w:rsidR="004A3FFA">
        <w:rPr>
          <w:rFonts w:ascii="Arial" w:eastAsia="Times New Roman" w:hAnsi="Arial" w:cs="Arial"/>
          <w:b/>
          <w:bCs/>
          <w:color w:val="101010"/>
          <w:sz w:val="24"/>
          <w:szCs w:val="24"/>
          <w:bdr w:val="none" w:sz="0" w:space="0" w:color="auto" w:frame="1"/>
          <w:lang w:val="es-ES" w:eastAsia="en-GB"/>
        </w:rPr>
        <w:t>.</w:t>
      </w:r>
      <w:r w:rsidRPr="00277111">
        <w:rPr>
          <w:rFonts w:ascii="Arial" w:eastAsia="Times New Roman" w:hAnsi="Arial" w:cs="Arial"/>
          <w:color w:val="101010"/>
          <w:sz w:val="24"/>
          <w:szCs w:val="24"/>
          <w:lang w:val="es-ES" w:eastAsia="en-GB"/>
        </w:rPr>
        <w:t> </w:t>
      </w:r>
    </w:p>
    <w:p w14:paraId="6FDB120B" w14:textId="39A44A08" w:rsidR="00277111" w:rsidRDefault="00277111">
      <w:pPr>
        <w:rPr>
          <w:lang w:val="es-ES"/>
        </w:rPr>
      </w:pPr>
    </w:p>
    <w:p w14:paraId="6EB8EEAB" w14:textId="47A90730" w:rsidR="00277111" w:rsidRDefault="00277111">
      <w:pPr>
        <w:rPr>
          <w:lang w:val="es-ES"/>
        </w:rPr>
      </w:pPr>
    </w:p>
    <w:p w14:paraId="06A4A044" w14:textId="201F1A7B" w:rsidR="00277111" w:rsidRDefault="0096734B">
      <w:pPr>
        <w:rPr>
          <w:lang w:val="es-ES"/>
        </w:rPr>
      </w:pPr>
      <w:hyperlink r:id="rId7" w:history="1">
        <w:r w:rsidR="00277111" w:rsidRPr="00CE45F5">
          <w:rPr>
            <w:rStyle w:val="-"/>
            <w:lang w:val="es-ES"/>
          </w:rPr>
          <w:t>https://planesconduende.com/amazonas-ecuatoriano-entorno-revelador/</w:t>
        </w:r>
      </w:hyperlink>
    </w:p>
    <w:p w14:paraId="4757473E" w14:textId="4901C15B" w:rsidR="00277111" w:rsidRDefault="0096734B">
      <w:pPr>
        <w:rPr>
          <w:lang w:val="es-ES"/>
        </w:rPr>
      </w:pPr>
      <w:hyperlink r:id="rId8" w:history="1">
        <w:r w:rsidR="00277111" w:rsidRPr="00CE45F5">
          <w:rPr>
            <w:rStyle w:val="-"/>
            <w:lang w:val="es-ES"/>
          </w:rPr>
          <w:t>https://www.destinosexperienciales.com/2014/05/amazonas-ecuador/</w:t>
        </w:r>
      </w:hyperlink>
    </w:p>
    <w:p w14:paraId="5EFCA496" w14:textId="0649985B" w:rsidR="00277111" w:rsidRDefault="0096734B">
      <w:pPr>
        <w:rPr>
          <w:lang w:val="es-ES"/>
        </w:rPr>
      </w:pPr>
      <w:hyperlink r:id="rId9" w:history="1">
        <w:r w:rsidR="004A3FFA" w:rsidRPr="00600EF1">
          <w:rPr>
            <w:rStyle w:val="-"/>
            <w:lang w:val="es-ES"/>
          </w:rPr>
          <w:t>https://www.youtube.com/watch?v=Tcv62P8wN8k</w:t>
        </w:r>
      </w:hyperlink>
    </w:p>
    <w:p w14:paraId="37B3E4E2" w14:textId="680465A4" w:rsidR="004A3FFA" w:rsidRPr="00D10B66" w:rsidRDefault="00B0134D">
      <w:r w:rsidRPr="00D10B66">
        <w:t>World party</w:t>
      </w:r>
    </w:p>
    <w:p w14:paraId="0BBC32CD" w14:textId="49D57146" w:rsidR="00D10B66" w:rsidRDefault="0096734B">
      <w:hyperlink r:id="rId10" w:anchor="fpstate=iv" w:history="1">
        <w:r w:rsidR="00D10B66" w:rsidRPr="004518BE">
          <w:rPr>
            <w:rStyle w:val="-"/>
          </w:rPr>
          <w:t>https://www.google.com/search?q=aranas+gigantes+del+Amazonas&amp;rlz=1C1YTUH_enGR1049GR1049&amp;oq=aranas+gigantes+del+Amazonas&amp;gs_lcrp=EgZjaHJvbWUyBggAEEUYOTIICAEQABgWGB7SAQkxNTk5MWowajSoAgCwAgA&amp;sourceid=chrome&amp;ie=UTF-8#fpstate=iv</w:t>
        </w:r>
      </w:hyperlink>
    </w:p>
    <w:p w14:paraId="7FC12215" w14:textId="787BE85D" w:rsidR="00D10B66" w:rsidRDefault="00D10B66">
      <w:r>
        <w:t>2:22</w:t>
      </w:r>
    </w:p>
    <w:p w14:paraId="448E2195" w14:textId="77777777" w:rsidR="003E3B59" w:rsidRDefault="003E3B59"/>
    <w:p w14:paraId="66FB3CF4" w14:textId="5A4C8A34" w:rsidR="00C9724D" w:rsidRDefault="00C9724D">
      <w:r w:rsidRPr="00C9724D">
        <w:rPr>
          <w:noProof/>
          <w:lang w:val="el-GR" w:eastAsia="el-GR"/>
        </w:rPr>
        <w:lastRenderedPageBreak/>
        <w:drawing>
          <wp:inline distT="0" distB="0" distL="0" distR="0" wp14:anchorId="606431BF" wp14:editId="7ED55C8D">
            <wp:extent cx="4210638" cy="55443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10638" cy="554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EC5D5" w14:textId="295A7301" w:rsidR="00C9724D" w:rsidRDefault="00C9724D" w:rsidP="00C9724D">
      <w:pPr>
        <w:ind w:left="720"/>
        <w:rPr>
          <w:lang w:val="es-ES"/>
        </w:rPr>
      </w:pPr>
      <w:r>
        <w:rPr>
          <w:lang w:val="es-ES"/>
        </w:rPr>
        <w:t xml:space="preserve">     </w:t>
      </w:r>
      <w:r w:rsidRPr="00C9724D">
        <w:rPr>
          <w:lang w:val="es-ES"/>
        </w:rPr>
        <w:t xml:space="preserve">La flor de </w:t>
      </w:r>
      <w:r w:rsidR="00E74765">
        <w:rPr>
          <w:lang w:val="es-ES"/>
        </w:rPr>
        <w:t>A</w:t>
      </w:r>
      <w:r w:rsidRPr="00C9724D">
        <w:rPr>
          <w:lang w:val="es-ES"/>
        </w:rPr>
        <w:t>yahuma (=árbol d</w:t>
      </w:r>
      <w:r>
        <w:rPr>
          <w:lang w:val="es-ES"/>
        </w:rPr>
        <w:t xml:space="preserve">e bala de cañón) </w:t>
      </w:r>
    </w:p>
    <w:p w14:paraId="7B1AD541" w14:textId="709F4480" w:rsidR="00C9724D" w:rsidRPr="00C9724D" w:rsidRDefault="00C9724D" w:rsidP="00C9724D">
      <w:pPr>
        <w:ind w:left="720"/>
        <w:rPr>
          <w:lang w:val="es-ES"/>
        </w:rPr>
      </w:pPr>
      <w:r w:rsidRPr="00C9724D">
        <w:rPr>
          <w:noProof/>
          <w:lang w:val="el-GR" w:eastAsia="el-GR"/>
        </w:rPr>
        <w:lastRenderedPageBreak/>
        <w:drawing>
          <wp:inline distT="0" distB="0" distL="0" distR="0" wp14:anchorId="2913CF00" wp14:editId="66F1CCD4">
            <wp:extent cx="5731510" cy="3838575"/>
            <wp:effectExtent l="0" t="0" r="254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724D" w:rsidRPr="00C972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111"/>
    <w:rsid w:val="00277111"/>
    <w:rsid w:val="003E3B59"/>
    <w:rsid w:val="004A3FFA"/>
    <w:rsid w:val="0096734B"/>
    <w:rsid w:val="00B0134D"/>
    <w:rsid w:val="00C9724D"/>
    <w:rsid w:val="00D10B66"/>
    <w:rsid w:val="00E33AC4"/>
    <w:rsid w:val="00E7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755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7711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77111"/>
    <w:rPr>
      <w:color w:val="605E5C"/>
      <w:shd w:val="clear" w:color="auto" w:fill="E1DFDD"/>
    </w:rPr>
  </w:style>
  <w:style w:type="paragraph" w:styleId="a3">
    <w:name w:val="Balloon Text"/>
    <w:basedOn w:val="a"/>
    <w:link w:val="Char"/>
    <w:uiPriority w:val="99"/>
    <w:semiHidden/>
    <w:unhideWhenUsed/>
    <w:rsid w:val="00967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673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7711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77111"/>
    <w:rPr>
      <w:color w:val="605E5C"/>
      <w:shd w:val="clear" w:color="auto" w:fill="E1DFDD"/>
    </w:rPr>
  </w:style>
  <w:style w:type="paragraph" w:styleId="a3">
    <w:name w:val="Balloon Text"/>
    <w:basedOn w:val="a"/>
    <w:link w:val="Char"/>
    <w:uiPriority w:val="99"/>
    <w:semiHidden/>
    <w:unhideWhenUsed/>
    <w:rsid w:val="00967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673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stinosexperienciales.com/2014/05/amazonas-ecuador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lanesconduende.com/amazonas-ecuatoriano-entorno-revelador/" TargetMode="External"/><Relationship Id="rId12" Type="http://schemas.openxmlformats.org/officeDocument/2006/relationships/image" Target="media/image4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0" Type="http://schemas.openxmlformats.org/officeDocument/2006/relationships/hyperlink" Target="https://www.google.com/search?q=aranas+gigantes+del+Amazonas&amp;rlz=1C1YTUH_enGR1049GR1049&amp;oq=aranas+gigantes+del+Amazonas&amp;gs_lcrp=EgZjaHJvbWUyBggAEEUYOTIICAEQABgWGB7SAQkxNTk5MWowajSoAgCwAgA&amp;sourceid=chrome&amp;ie=UTF-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Tcv62P8wN8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280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Mella</dc:creator>
  <cp:keywords/>
  <dc:description/>
  <cp:lastModifiedBy>116teacher</cp:lastModifiedBy>
  <cp:revision>6</cp:revision>
  <dcterms:created xsi:type="dcterms:W3CDTF">2024-01-23T05:50:00Z</dcterms:created>
  <dcterms:modified xsi:type="dcterms:W3CDTF">2024-01-23T14:29:00Z</dcterms:modified>
</cp:coreProperties>
</file>