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67" w:rsidRPr="00962CC0" w:rsidRDefault="00962CC0" w:rsidP="00962CC0">
      <w:pPr>
        <w:jc w:val="center"/>
        <w:rPr>
          <w:b/>
          <w:sz w:val="22"/>
          <w:szCs w:val="22"/>
        </w:rPr>
      </w:pPr>
      <w:r w:rsidRPr="00962CC0">
        <w:rPr>
          <w:b/>
          <w:sz w:val="22"/>
          <w:szCs w:val="22"/>
        </w:rPr>
        <w:t>Περίγραμμα Μαθήματος</w:t>
      </w:r>
    </w:p>
    <w:p w:rsidR="00863467" w:rsidRPr="005A3D5F" w:rsidRDefault="00863467" w:rsidP="00863467">
      <w:pPr>
        <w:rPr>
          <w:sz w:val="22"/>
          <w:szCs w:val="22"/>
        </w:rPr>
      </w:pPr>
    </w:p>
    <w:p w:rsidR="00863467" w:rsidRPr="00DC15B9" w:rsidRDefault="00C748A0" w:rsidP="00863467">
      <w:pPr>
        <w:shd w:val="clear" w:color="auto" w:fill="CCCCCC"/>
        <w:jc w:val="center"/>
        <w:rPr>
          <w:b/>
          <w:sz w:val="22"/>
          <w:szCs w:val="22"/>
        </w:rPr>
      </w:pPr>
      <w:r>
        <w:rPr>
          <w:b/>
          <w:sz w:val="22"/>
          <w:szCs w:val="22"/>
        </w:rPr>
        <w:t>Γήρανση και Κοινωνική Πολιτική</w:t>
      </w:r>
    </w:p>
    <w:p w:rsidR="00863467" w:rsidRPr="00DC15B9" w:rsidRDefault="00AD3D5E" w:rsidP="00863467">
      <w:pPr>
        <w:rPr>
          <w:b/>
          <w:sz w:val="22"/>
          <w:szCs w:val="22"/>
        </w:rPr>
      </w:pPr>
      <w:r>
        <w:rPr>
          <w:b/>
          <w:sz w:val="22"/>
          <w:szCs w:val="22"/>
        </w:rPr>
        <w:t>Εισηγητής</w:t>
      </w:r>
      <w:r w:rsidR="00863467" w:rsidRPr="00DC15B9">
        <w:rPr>
          <w:b/>
          <w:sz w:val="22"/>
          <w:szCs w:val="22"/>
        </w:rPr>
        <w:t xml:space="preserve">: Χ. </w:t>
      </w:r>
      <w:proofErr w:type="spellStart"/>
      <w:r w:rsidR="00863467" w:rsidRPr="00DC15B9">
        <w:rPr>
          <w:b/>
          <w:sz w:val="22"/>
          <w:szCs w:val="22"/>
        </w:rPr>
        <w:t>Μπάγκαβος</w:t>
      </w:r>
      <w:proofErr w:type="spellEnd"/>
    </w:p>
    <w:p w:rsidR="00863467" w:rsidRDefault="00863467">
      <w:pPr>
        <w:rPr>
          <w:sz w:val="22"/>
          <w:szCs w:val="22"/>
        </w:rPr>
      </w:pPr>
    </w:p>
    <w:p w:rsidR="00C748A0" w:rsidRPr="00DC15B9" w:rsidRDefault="00C748A0">
      <w:pPr>
        <w:rPr>
          <w:sz w:val="22"/>
          <w:szCs w:val="22"/>
        </w:rPr>
      </w:pPr>
    </w:p>
    <w:p w:rsidR="006A59BD" w:rsidRPr="00DC15B9" w:rsidRDefault="006A59BD">
      <w:pPr>
        <w:pStyle w:val="3"/>
        <w:ind w:left="426" w:hanging="426"/>
        <w:jc w:val="both"/>
        <w:rPr>
          <w:b/>
          <w:i w:val="0"/>
          <w:szCs w:val="22"/>
        </w:rPr>
      </w:pPr>
      <w:r w:rsidRPr="00DC15B9">
        <w:rPr>
          <w:b/>
          <w:i w:val="0"/>
          <w:szCs w:val="22"/>
        </w:rPr>
        <w:t>Ι.</w:t>
      </w:r>
      <w:r w:rsidRPr="00DC15B9">
        <w:rPr>
          <w:b/>
          <w:i w:val="0"/>
          <w:szCs w:val="22"/>
        </w:rPr>
        <w:tab/>
      </w:r>
      <w:r w:rsidR="00AE0EDC" w:rsidRPr="00AE0EDC">
        <w:rPr>
          <w:b/>
          <w:i w:val="0"/>
          <w:szCs w:val="22"/>
        </w:rPr>
        <w:t>Το δημογραφικό πλαίσιο διαμόρ</w:t>
      </w:r>
      <w:r w:rsidR="00AE0EDC">
        <w:rPr>
          <w:b/>
          <w:i w:val="0"/>
          <w:szCs w:val="22"/>
        </w:rPr>
        <w:t xml:space="preserve">φωσης της κοινωνικής πολιτικής - </w:t>
      </w:r>
      <w:r w:rsidR="00B3369E">
        <w:rPr>
          <w:b/>
          <w:i w:val="0"/>
          <w:szCs w:val="22"/>
        </w:rPr>
        <w:t>Π</w:t>
      </w:r>
      <w:r w:rsidRPr="00DC15B9">
        <w:rPr>
          <w:b/>
          <w:i w:val="0"/>
          <w:szCs w:val="22"/>
        </w:rPr>
        <w:t xml:space="preserve">εριγραφή και ανάλυση των δημογραφικών εξελίξεων </w:t>
      </w:r>
      <w:r w:rsidR="00AE0EDC">
        <w:rPr>
          <w:b/>
          <w:i w:val="0"/>
          <w:szCs w:val="22"/>
        </w:rPr>
        <w:t xml:space="preserve">και προοπτικών στην Ελλάδα και την </w:t>
      </w:r>
      <w:r w:rsidRPr="00DC15B9">
        <w:rPr>
          <w:b/>
          <w:i w:val="0"/>
          <w:szCs w:val="22"/>
        </w:rPr>
        <w:t>Ευρ</w:t>
      </w:r>
      <w:r w:rsidR="00B3369E">
        <w:rPr>
          <w:b/>
          <w:i w:val="0"/>
          <w:szCs w:val="22"/>
        </w:rPr>
        <w:t>ώπη</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 xml:space="preserve">Σχέση των πληθυσμιακών μεταβολών </w:t>
      </w:r>
      <w:r w:rsidR="00F63126">
        <w:rPr>
          <w:i/>
          <w:sz w:val="22"/>
          <w:szCs w:val="22"/>
        </w:rPr>
        <w:t xml:space="preserve">και της γήρανσης </w:t>
      </w:r>
      <w:r w:rsidRPr="00DC15B9">
        <w:rPr>
          <w:i/>
          <w:sz w:val="22"/>
          <w:szCs w:val="22"/>
        </w:rPr>
        <w:t xml:space="preserve">με την </w:t>
      </w:r>
      <w:proofErr w:type="spellStart"/>
      <w:r w:rsidRPr="00DC15B9">
        <w:rPr>
          <w:i/>
          <w:sz w:val="22"/>
          <w:szCs w:val="22"/>
        </w:rPr>
        <w:t>κοινωνικο</w:t>
      </w:r>
      <w:proofErr w:type="spellEnd"/>
      <w:r w:rsidRPr="00DC15B9">
        <w:rPr>
          <w:i/>
          <w:sz w:val="22"/>
          <w:szCs w:val="22"/>
        </w:rPr>
        <w:t>-οικονομική οργάνωση και την ασκούμενη κοινωνική πολιτική</w:t>
      </w:r>
    </w:p>
    <w:p w:rsidR="006A59BD" w:rsidRPr="00DC15B9" w:rsidRDefault="006A59BD">
      <w:pPr>
        <w:pStyle w:val="a6"/>
        <w:ind w:left="426"/>
        <w:jc w:val="both"/>
        <w:rPr>
          <w:szCs w:val="22"/>
        </w:rPr>
      </w:pPr>
      <w:r w:rsidRPr="00DC15B9">
        <w:rPr>
          <w:szCs w:val="22"/>
        </w:rPr>
        <w:t>Σχέσεις μεταξύ πληθυσμιακών μεταβολών και πολιτικών αναφορικά με την κοινωνική ασφάλιση, την απασχόληση, την οικογένεια, την πολιτική στον τομέα της υγείας, την αγορά εργασίας</w:t>
      </w:r>
      <w:r w:rsidR="00F63126">
        <w:rPr>
          <w:szCs w:val="22"/>
        </w:rPr>
        <w:t xml:space="preserve">, </w:t>
      </w:r>
      <w:r w:rsidRPr="00DC15B9">
        <w:rPr>
          <w:szCs w:val="22"/>
        </w:rPr>
        <w:t>την εκπαίδευση</w:t>
      </w:r>
      <w:r w:rsidR="00F63126">
        <w:rPr>
          <w:szCs w:val="22"/>
        </w:rPr>
        <w:t xml:space="preserve"> και </w:t>
      </w:r>
      <w:r w:rsidR="00B3369E">
        <w:rPr>
          <w:szCs w:val="22"/>
        </w:rPr>
        <w:t>την περιφερειακή ανάπτυξη</w:t>
      </w:r>
      <w:r w:rsidRPr="00DC15B9">
        <w:rPr>
          <w:szCs w:val="22"/>
        </w:rPr>
        <w:t>.</w:t>
      </w:r>
    </w:p>
    <w:p w:rsidR="006A59BD" w:rsidRPr="00DC15B9" w:rsidRDefault="006A59BD">
      <w:pPr>
        <w:ind w:left="284"/>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Μελέτη, μέτρηση και ανάλυση των πληθυσμιακών μεταβολών</w:t>
      </w:r>
    </w:p>
    <w:p w:rsidR="006A59BD" w:rsidRPr="00DC15B9" w:rsidRDefault="006A59BD">
      <w:pPr>
        <w:pStyle w:val="30"/>
        <w:ind w:left="426"/>
        <w:rPr>
          <w:szCs w:val="22"/>
        </w:rPr>
      </w:pPr>
      <w:r w:rsidRPr="00DC15B9">
        <w:rPr>
          <w:szCs w:val="22"/>
        </w:rPr>
        <w:t>Η επίδραση των δημογραφικών φαινομένων (γονιμότητα, θνησιμότητα</w:t>
      </w:r>
      <w:r w:rsidR="008423FB">
        <w:rPr>
          <w:szCs w:val="22"/>
        </w:rPr>
        <w:t xml:space="preserve"> και </w:t>
      </w:r>
      <w:r w:rsidRPr="00DC15B9">
        <w:rPr>
          <w:szCs w:val="22"/>
        </w:rPr>
        <w:t xml:space="preserve">μετανάστευση) </w:t>
      </w:r>
      <w:r w:rsidR="00B3369E">
        <w:rPr>
          <w:szCs w:val="22"/>
        </w:rPr>
        <w:t xml:space="preserve">στο μέγεθος και την </w:t>
      </w:r>
      <w:r w:rsidRPr="00DC15B9">
        <w:rPr>
          <w:szCs w:val="22"/>
        </w:rPr>
        <w:t xml:space="preserve">κατά ηλικία και φύλο διάρθρωση του πληθυσμού. </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 xml:space="preserve">Δημογραφικές εξελίξεις και προοπτικές: </w:t>
      </w:r>
      <w:r w:rsidR="00AE0EDC">
        <w:rPr>
          <w:i/>
          <w:sz w:val="22"/>
          <w:szCs w:val="22"/>
        </w:rPr>
        <w:t>εθνική</w:t>
      </w:r>
      <w:r w:rsidR="00BB717E">
        <w:rPr>
          <w:i/>
          <w:sz w:val="22"/>
          <w:szCs w:val="22"/>
        </w:rPr>
        <w:t xml:space="preserve"> και </w:t>
      </w:r>
      <w:r w:rsidR="00AE0EDC" w:rsidRPr="00DC15B9">
        <w:rPr>
          <w:i/>
          <w:sz w:val="22"/>
          <w:szCs w:val="22"/>
        </w:rPr>
        <w:t>ευρωπαϊκή</w:t>
      </w:r>
      <w:r w:rsidR="00B3369E">
        <w:rPr>
          <w:i/>
          <w:sz w:val="22"/>
          <w:szCs w:val="22"/>
        </w:rPr>
        <w:t xml:space="preserve"> </w:t>
      </w:r>
      <w:r w:rsidRPr="00DC15B9">
        <w:rPr>
          <w:i/>
          <w:sz w:val="22"/>
          <w:szCs w:val="22"/>
        </w:rPr>
        <w:t xml:space="preserve">διάσταση </w:t>
      </w:r>
    </w:p>
    <w:p w:rsidR="006A59BD" w:rsidRPr="00DC15B9" w:rsidRDefault="00B3369E">
      <w:pPr>
        <w:pStyle w:val="30"/>
        <w:ind w:left="426"/>
        <w:rPr>
          <w:szCs w:val="22"/>
        </w:rPr>
      </w:pPr>
      <w:r>
        <w:rPr>
          <w:szCs w:val="22"/>
        </w:rPr>
        <w:t xml:space="preserve">Εξελίξεις και προοπτικές αναφορικά με το μέγεθος και την </w:t>
      </w:r>
      <w:r w:rsidR="006A59BD" w:rsidRPr="00DC15B9">
        <w:rPr>
          <w:szCs w:val="22"/>
        </w:rPr>
        <w:t>κατά ηλικία δομή του πληθυσμού</w:t>
      </w:r>
      <w:r w:rsidR="00F63126">
        <w:rPr>
          <w:szCs w:val="22"/>
        </w:rPr>
        <w:t>. Γεωγραφικές δ</w:t>
      </w:r>
      <w:r w:rsidR="006A59BD" w:rsidRPr="00DC15B9">
        <w:rPr>
          <w:szCs w:val="22"/>
        </w:rPr>
        <w:t xml:space="preserve">ιαφοροποιήσεις αναφορικά με την ένταση και το χρονοδιάγραμμα των δημογραφικών αλλαγών. Η περιφερειακή διάσταση των δημογραφικών εξελίξεων </w:t>
      </w:r>
      <w:r w:rsidR="00F63126">
        <w:rPr>
          <w:szCs w:val="22"/>
        </w:rPr>
        <w:t xml:space="preserve">και προοπτικών. </w:t>
      </w:r>
      <w:r w:rsidR="00BB717E">
        <w:rPr>
          <w:szCs w:val="22"/>
        </w:rPr>
        <w:t>Προοπτικές σε παγκόσμιο επίπεδο.</w:t>
      </w:r>
    </w:p>
    <w:p w:rsidR="006A59BD" w:rsidRPr="00904D4C" w:rsidRDefault="006A59BD">
      <w:pPr>
        <w:jc w:val="both"/>
        <w:rPr>
          <w:sz w:val="22"/>
          <w:szCs w:val="22"/>
        </w:rPr>
      </w:pPr>
    </w:p>
    <w:p w:rsidR="00B12EE2" w:rsidRPr="00EA3B56" w:rsidRDefault="00B12EE2">
      <w:pPr>
        <w:jc w:val="both"/>
        <w:rPr>
          <w:sz w:val="22"/>
          <w:szCs w:val="22"/>
        </w:rPr>
      </w:pPr>
    </w:p>
    <w:p w:rsidR="00EA3B56" w:rsidRPr="00DE3DBF" w:rsidRDefault="00EA3B56">
      <w:pPr>
        <w:jc w:val="both"/>
        <w:rPr>
          <w:b/>
          <w:sz w:val="22"/>
          <w:szCs w:val="22"/>
          <w:lang w:val="en-US"/>
        </w:rPr>
      </w:pPr>
      <w:r w:rsidRPr="00EA3B56">
        <w:rPr>
          <w:b/>
          <w:sz w:val="22"/>
          <w:szCs w:val="22"/>
        </w:rPr>
        <w:t>Υλικό</w:t>
      </w:r>
      <w:r w:rsidRPr="00DE3DBF">
        <w:rPr>
          <w:b/>
          <w:sz w:val="22"/>
          <w:szCs w:val="22"/>
          <w:lang w:val="en-US"/>
        </w:rPr>
        <w:t xml:space="preserve"> </w:t>
      </w:r>
      <w:r>
        <w:rPr>
          <w:b/>
          <w:sz w:val="22"/>
          <w:szCs w:val="22"/>
        </w:rPr>
        <w:t>Μαθήματος</w:t>
      </w:r>
    </w:p>
    <w:p w:rsidR="00EA3B56" w:rsidRDefault="00EA3B56">
      <w:pPr>
        <w:jc w:val="both"/>
        <w:rPr>
          <w:sz w:val="22"/>
          <w:szCs w:val="22"/>
          <w:lang w:val="en-US"/>
        </w:rPr>
      </w:pPr>
    </w:p>
    <w:p w:rsidR="00483741" w:rsidRDefault="00483741" w:rsidP="00873C99">
      <w:pPr>
        <w:jc w:val="both"/>
        <w:rPr>
          <w:sz w:val="22"/>
          <w:szCs w:val="22"/>
        </w:rPr>
      </w:pPr>
      <w:r>
        <w:rPr>
          <w:sz w:val="22"/>
          <w:szCs w:val="22"/>
        </w:rPr>
        <w:t>Ευρωπαϊκή</w:t>
      </w:r>
      <w:r w:rsidRPr="00B909D0">
        <w:rPr>
          <w:sz w:val="22"/>
          <w:szCs w:val="22"/>
        </w:rPr>
        <w:t xml:space="preserve"> </w:t>
      </w:r>
      <w:r>
        <w:rPr>
          <w:sz w:val="22"/>
          <w:szCs w:val="22"/>
        </w:rPr>
        <w:t>Επιτροπή</w:t>
      </w:r>
      <w:r w:rsidRPr="00B909D0">
        <w:rPr>
          <w:sz w:val="22"/>
          <w:szCs w:val="22"/>
        </w:rPr>
        <w:t xml:space="preserve"> 2020. </w:t>
      </w:r>
      <w:r w:rsidRPr="00483741">
        <w:rPr>
          <w:i/>
          <w:sz w:val="22"/>
          <w:szCs w:val="22"/>
        </w:rPr>
        <w:t>Έκθεση της Επιτροπής προς το Ευρωπαϊκό Κοινοβούλιο, το Συμβούλιο</w:t>
      </w:r>
      <w:r w:rsidR="00B909D0" w:rsidRPr="00B909D0">
        <w:rPr>
          <w:i/>
          <w:sz w:val="22"/>
          <w:szCs w:val="22"/>
        </w:rPr>
        <w:t>,</w:t>
      </w:r>
      <w:r w:rsidRPr="00483741">
        <w:rPr>
          <w:i/>
          <w:sz w:val="22"/>
          <w:szCs w:val="22"/>
        </w:rPr>
        <w:t xml:space="preserve"> την Ευρωπαϊκή Οικονομική και Κοινωνική Επιτροπή και την Επιτροπή των Περιφερειών σχετικά με τις επιπτώσεις της δημογραφικής αλλαγής</w:t>
      </w:r>
      <w:r>
        <w:rPr>
          <w:sz w:val="22"/>
          <w:szCs w:val="22"/>
        </w:rPr>
        <w:t xml:space="preserve"> - </w:t>
      </w:r>
      <w:r w:rsidRPr="00483741">
        <w:rPr>
          <w:sz w:val="22"/>
          <w:szCs w:val="22"/>
        </w:rPr>
        <w:t xml:space="preserve">{SWD(2020) 109 </w:t>
      </w:r>
      <w:proofErr w:type="spellStart"/>
      <w:r w:rsidRPr="00483741">
        <w:rPr>
          <w:sz w:val="22"/>
          <w:szCs w:val="22"/>
        </w:rPr>
        <w:t>final</w:t>
      </w:r>
      <w:proofErr w:type="spellEnd"/>
      <w:r w:rsidRPr="00483741">
        <w:rPr>
          <w:sz w:val="22"/>
          <w:szCs w:val="22"/>
        </w:rPr>
        <w:t>}</w:t>
      </w:r>
      <w:r>
        <w:rPr>
          <w:sz w:val="22"/>
          <w:szCs w:val="22"/>
        </w:rPr>
        <w:t xml:space="preserve">. </w:t>
      </w:r>
    </w:p>
    <w:p w:rsidR="00483741" w:rsidRPr="00483741" w:rsidRDefault="00483741" w:rsidP="00483741">
      <w:pPr>
        <w:ind w:left="360"/>
        <w:jc w:val="both"/>
        <w:rPr>
          <w:sz w:val="22"/>
          <w:szCs w:val="22"/>
        </w:rPr>
      </w:pPr>
      <w:r>
        <w:rPr>
          <w:sz w:val="22"/>
          <w:szCs w:val="22"/>
        </w:rPr>
        <w:t>Υλικό</w:t>
      </w:r>
      <w:r w:rsidRPr="00483741">
        <w:rPr>
          <w:sz w:val="22"/>
          <w:szCs w:val="22"/>
        </w:rPr>
        <w:t xml:space="preserve"> </w:t>
      </w:r>
      <w:r>
        <w:rPr>
          <w:sz w:val="22"/>
          <w:szCs w:val="22"/>
        </w:rPr>
        <w:t>Μαθήματος</w:t>
      </w:r>
      <w:r w:rsidRPr="00483741">
        <w:rPr>
          <w:sz w:val="22"/>
          <w:szCs w:val="22"/>
        </w:rPr>
        <w:t xml:space="preserve"> (</w:t>
      </w:r>
      <w:proofErr w:type="spellStart"/>
      <w:r>
        <w:rPr>
          <w:sz w:val="22"/>
          <w:szCs w:val="22"/>
          <w:lang w:val="en-US"/>
        </w:rPr>
        <w:t>Dimografiki</w:t>
      </w:r>
      <w:proofErr w:type="spellEnd"/>
      <w:r w:rsidRPr="00C90CE5">
        <w:rPr>
          <w:sz w:val="22"/>
          <w:szCs w:val="22"/>
        </w:rPr>
        <w:t>_</w:t>
      </w:r>
      <w:proofErr w:type="spellStart"/>
      <w:r>
        <w:rPr>
          <w:sz w:val="22"/>
          <w:szCs w:val="22"/>
          <w:lang w:val="en-US"/>
        </w:rPr>
        <w:t>Ekthessi</w:t>
      </w:r>
      <w:proofErr w:type="spellEnd"/>
      <w:r w:rsidRPr="00483741">
        <w:rPr>
          <w:sz w:val="22"/>
          <w:szCs w:val="22"/>
        </w:rPr>
        <w:t xml:space="preserve">, </w:t>
      </w:r>
      <w:r>
        <w:rPr>
          <w:sz w:val="22"/>
          <w:szCs w:val="22"/>
        </w:rPr>
        <w:t>αναρτημένο</w:t>
      </w:r>
      <w:r w:rsidRPr="00483741">
        <w:rPr>
          <w:sz w:val="22"/>
          <w:szCs w:val="22"/>
        </w:rPr>
        <w:t xml:space="preserve"> </w:t>
      </w:r>
      <w:r>
        <w:rPr>
          <w:sz w:val="22"/>
          <w:szCs w:val="22"/>
        </w:rPr>
        <w:t>στο</w:t>
      </w:r>
      <w:r w:rsidRPr="00483741">
        <w:rPr>
          <w:sz w:val="22"/>
          <w:szCs w:val="22"/>
        </w:rPr>
        <w:t xml:space="preserve"> </w:t>
      </w:r>
      <w:r>
        <w:rPr>
          <w:sz w:val="22"/>
          <w:szCs w:val="22"/>
          <w:lang w:val="en-US"/>
        </w:rPr>
        <w:t>e</w:t>
      </w:r>
      <w:r w:rsidRPr="00483741">
        <w:rPr>
          <w:sz w:val="22"/>
          <w:szCs w:val="22"/>
        </w:rPr>
        <w:t>-</w:t>
      </w:r>
      <w:r>
        <w:rPr>
          <w:sz w:val="22"/>
          <w:szCs w:val="22"/>
          <w:lang w:val="en-US"/>
        </w:rPr>
        <w:t>class</w:t>
      </w:r>
      <w:r w:rsidRPr="00483741">
        <w:rPr>
          <w:sz w:val="22"/>
          <w:szCs w:val="22"/>
        </w:rPr>
        <w:t>)</w:t>
      </w:r>
    </w:p>
    <w:p w:rsidR="00873C99" w:rsidRPr="00C90CE5" w:rsidRDefault="00873C99" w:rsidP="00873C99">
      <w:pPr>
        <w:ind w:left="284" w:hanging="284"/>
        <w:jc w:val="both"/>
        <w:rPr>
          <w:sz w:val="22"/>
          <w:szCs w:val="22"/>
        </w:rPr>
      </w:pPr>
    </w:p>
    <w:p w:rsidR="00873C99" w:rsidRPr="00B909D0" w:rsidRDefault="00873C99" w:rsidP="00873C99">
      <w:pPr>
        <w:ind w:left="284" w:hanging="284"/>
        <w:jc w:val="both"/>
        <w:rPr>
          <w:sz w:val="22"/>
          <w:szCs w:val="22"/>
        </w:rPr>
      </w:pPr>
      <w:proofErr w:type="gramStart"/>
      <w:r w:rsidRPr="00232520">
        <w:rPr>
          <w:sz w:val="22"/>
          <w:szCs w:val="22"/>
          <w:lang w:val="en-US"/>
        </w:rPr>
        <w:t>European</w:t>
      </w:r>
      <w:r w:rsidRPr="00B909D0">
        <w:rPr>
          <w:sz w:val="22"/>
          <w:szCs w:val="22"/>
        </w:rPr>
        <w:t xml:space="preserve"> </w:t>
      </w:r>
      <w:r w:rsidRPr="00232520">
        <w:rPr>
          <w:sz w:val="22"/>
          <w:szCs w:val="22"/>
          <w:lang w:val="en-US"/>
        </w:rPr>
        <w:t>Commission</w:t>
      </w:r>
      <w:r w:rsidRPr="00B909D0">
        <w:rPr>
          <w:sz w:val="22"/>
          <w:szCs w:val="22"/>
        </w:rPr>
        <w:t>, 2021</w:t>
      </w:r>
      <w:r w:rsidRPr="00232520">
        <w:rPr>
          <w:sz w:val="22"/>
          <w:szCs w:val="22"/>
          <w:lang w:val="en-US"/>
        </w:rPr>
        <w:t>b</w:t>
      </w:r>
      <w:r w:rsidRPr="00B909D0">
        <w:rPr>
          <w:sz w:val="22"/>
          <w:szCs w:val="22"/>
        </w:rPr>
        <w:t>.</w:t>
      </w:r>
      <w:proofErr w:type="gramEnd"/>
      <w:r w:rsidRPr="00B909D0">
        <w:rPr>
          <w:sz w:val="22"/>
          <w:szCs w:val="22"/>
        </w:rPr>
        <w:t xml:space="preserve"> </w:t>
      </w:r>
      <w:r w:rsidRPr="00873C99">
        <w:rPr>
          <w:i/>
          <w:sz w:val="22"/>
          <w:szCs w:val="22"/>
          <w:lang w:val="en-US"/>
        </w:rPr>
        <w:t>Green</w:t>
      </w:r>
      <w:r w:rsidRPr="00B909D0">
        <w:rPr>
          <w:i/>
          <w:sz w:val="22"/>
          <w:szCs w:val="22"/>
        </w:rPr>
        <w:t xml:space="preserve"> </w:t>
      </w:r>
      <w:r w:rsidRPr="00873C99">
        <w:rPr>
          <w:i/>
          <w:sz w:val="22"/>
          <w:szCs w:val="22"/>
          <w:lang w:val="en-US"/>
        </w:rPr>
        <w:t>Paper</w:t>
      </w:r>
      <w:r w:rsidRPr="00B909D0">
        <w:rPr>
          <w:i/>
          <w:sz w:val="22"/>
          <w:szCs w:val="22"/>
        </w:rPr>
        <w:t xml:space="preserve"> </w:t>
      </w:r>
      <w:r w:rsidRPr="00873C99">
        <w:rPr>
          <w:i/>
          <w:sz w:val="22"/>
          <w:szCs w:val="22"/>
          <w:lang w:val="en-US"/>
        </w:rPr>
        <w:t>on</w:t>
      </w:r>
      <w:r w:rsidRPr="00B909D0">
        <w:rPr>
          <w:i/>
          <w:sz w:val="22"/>
          <w:szCs w:val="22"/>
        </w:rPr>
        <w:t xml:space="preserve"> </w:t>
      </w:r>
      <w:r w:rsidRPr="00873C99">
        <w:rPr>
          <w:i/>
          <w:sz w:val="22"/>
          <w:szCs w:val="22"/>
          <w:lang w:val="en-US"/>
        </w:rPr>
        <w:t>Ageing</w:t>
      </w:r>
    </w:p>
    <w:p w:rsidR="00873C99" w:rsidRPr="00B909D0" w:rsidRDefault="008A4977" w:rsidP="00873C99">
      <w:pPr>
        <w:ind w:left="360"/>
        <w:jc w:val="both"/>
        <w:rPr>
          <w:sz w:val="22"/>
          <w:szCs w:val="22"/>
        </w:rPr>
      </w:pPr>
      <w:hyperlink r:id="rId7" w:history="1">
        <w:r w:rsidR="00873C99" w:rsidRPr="00873C99">
          <w:rPr>
            <w:rStyle w:val="-"/>
            <w:sz w:val="22"/>
            <w:szCs w:val="22"/>
            <w:lang w:val="en-US"/>
          </w:rPr>
          <w:t>https</w:t>
        </w:r>
        <w:r w:rsidR="00873C99" w:rsidRPr="00B909D0">
          <w:rPr>
            <w:rStyle w:val="-"/>
            <w:sz w:val="22"/>
            <w:szCs w:val="22"/>
          </w:rPr>
          <w:t>://</w:t>
        </w:r>
        <w:r w:rsidR="00873C99" w:rsidRPr="00873C99">
          <w:rPr>
            <w:rStyle w:val="-"/>
            <w:sz w:val="22"/>
            <w:szCs w:val="22"/>
            <w:lang w:val="en-US"/>
          </w:rPr>
          <w:t>op</w:t>
        </w:r>
        <w:r w:rsidR="00873C99" w:rsidRPr="00B909D0">
          <w:rPr>
            <w:rStyle w:val="-"/>
            <w:sz w:val="22"/>
            <w:szCs w:val="22"/>
          </w:rPr>
          <w:t>.</w:t>
        </w:r>
        <w:proofErr w:type="spellStart"/>
        <w:r w:rsidR="00873C99" w:rsidRPr="00873C99">
          <w:rPr>
            <w:rStyle w:val="-"/>
            <w:sz w:val="22"/>
            <w:szCs w:val="22"/>
            <w:lang w:val="en-US"/>
          </w:rPr>
          <w:t>europa</w:t>
        </w:r>
        <w:proofErr w:type="spellEnd"/>
        <w:r w:rsidR="00873C99" w:rsidRPr="00B909D0">
          <w:rPr>
            <w:rStyle w:val="-"/>
            <w:sz w:val="22"/>
            <w:szCs w:val="22"/>
          </w:rPr>
          <w:t>.</w:t>
        </w:r>
        <w:proofErr w:type="spellStart"/>
        <w:r w:rsidR="00873C99" w:rsidRPr="00873C99">
          <w:rPr>
            <w:rStyle w:val="-"/>
            <w:sz w:val="22"/>
            <w:szCs w:val="22"/>
            <w:lang w:val="en-US"/>
          </w:rPr>
          <w:t>eu</w:t>
        </w:r>
        <w:proofErr w:type="spellEnd"/>
        <w:r w:rsidR="00873C99" w:rsidRPr="00B909D0">
          <w:rPr>
            <w:rStyle w:val="-"/>
            <w:sz w:val="22"/>
            <w:szCs w:val="22"/>
          </w:rPr>
          <w:t>/</w:t>
        </w:r>
        <w:r w:rsidR="00873C99" w:rsidRPr="00873C99">
          <w:rPr>
            <w:rStyle w:val="-"/>
            <w:sz w:val="22"/>
            <w:szCs w:val="22"/>
            <w:lang w:val="en-US"/>
          </w:rPr>
          <w:t>en</w:t>
        </w:r>
        <w:r w:rsidR="00873C99" w:rsidRPr="00B909D0">
          <w:rPr>
            <w:rStyle w:val="-"/>
            <w:sz w:val="22"/>
            <w:szCs w:val="22"/>
          </w:rPr>
          <w:t>/</w:t>
        </w:r>
        <w:r w:rsidR="00873C99" w:rsidRPr="00873C99">
          <w:rPr>
            <w:rStyle w:val="-"/>
            <w:sz w:val="22"/>
            <w:szCs w:val="22"/>
            <w:lang w:val="en-US"/>
          </w:rPr>
          <w:t>publication</w:t>
        </w:r>
        <w:r w:rsidR="00873C99" w:rsidRPr="00B909D0">
          <w:rPr>
            <w:rStyle w:val="-"/>
            <w:sz w:val="22"/>
            <w:szCs w:val="22"/>
          </w:rPr>
          <w:t>-</w:t>
        </w:r>
        <w:r w:rsidR="00873C99" w:rsidRPr="00873C99">
          <w:rPr>
            <w:rStyle w:val="-"/>
            <w:sz w:val="22"/>
            <w:szCs w:val="22"/>
            <w:lang w:val="en-US"/>
          </w:rPr>
          <w:t>detail</w:t>
        </w:r>
        <w:r w:rsidR="00873C99" w:rsidRPr="00B909D0">
          <w:rPr>
            <w:rStyle w:val="-"/>
            <w:sz w:val="22"/>
            <w:szCs w:val="22"/>
          </w:rPr>
          <w:t>/-/</w:t>
        </w:r>
        <w:r w:rsidR="00873C99" w:rsidRPr="00873C99">
          <w:rPr>
            <w:rStyle w:val="-"/>
            <w:sz w:val="22"/>
            <w:szCs w:val="22"/>
            <w:lang w:val="en-US"/>
          </w:rPr>
          <w:t>publication</w:t>
        </w:r>
        <w:r w:rsidR="00873C99" w:rsidRPr="00B909D0">
          <w:rPr>
            <w:rStyle w:val="-"/>
            <w:sz w:val="22"/>
            <w:szCs w:val="22"/>
          </w:rPr>
          <w:t>/</w:t>
        </w:r>
        <w:r w:rsidR="00873C99" w:rsidRPr="00873C99">
          <w:rPr>
            <w:rStyle w:val="-"/>
            <w:sz w:val="22"/>
            <w:szCs w:val="22"/>
            <w:lang w:val="en-US"/>
          </w:rPr>
          <w:t>d</w:t>
        </w:r>
        <w:r w:rsidR="00873C99" w:rsidRPr="00B909D0">
          <w:rPr>
            <w:rStyle w:val="-"/>
            <w:sz w:val="22"/>
            <w:szCs w:val="22"/>
          </w:rPr>
          <w:t>918</w:t>
        </w:r>
        <w:r w:rsidR="00873C99" w:rsidRPr="00873C99">
          <w:rPr>
            <w:rStyle w:val="-"/>
            <w:sz w:val="22"/>
            <w:szCs w:val="22"/>
            <w:lang w:val="en-US"/>
          </w:rPr>
          <w:t>b</w:t>
        </w:r>
        <w:r w:rsidR="00873C99" w:rsidRPr="00B909D0">
          <w:rPr>
            <w:rStyle w:val="-"/>
            <w:sz w:val="22"/>
            <w:szCs w:val="22"/>
          </w:rPr>
          <w:t>520-63</w:t>
        </w:r>
        <w:r w:rsidR="00873C99" w:rsidRPr="00873C99">
          <w:rPr>
            <w:rStyle w:val="-"/>
            <w:sz w:val="22"/>
            <w:szCs w:val="22"/>
            <w:lang w:val="en-US"/>
          </w:rPr>
          <w:t>a</w:t>
        </w:r>
        <w:r w:rsidR="00873C99" w:rsidRPr="00B909D0">
          <w:rPr>
            <w:rStyle w:val="-"/>
            <w:sz w:val="22"/>
            <w:szCs w:val="22"/>
          </w:rPr>
          <w:t>9-11</w:t>
        </w:r>
        <w:proofErr w:type="spellStart"/>
        <w:r w:rsidR="00873C99" w:rsidRPr="00873C99">
          <w:rPr>
            <w:rStyle w:val="-"/>
            <w:sz w:val="22"/>
            <w:szCs w:val="22"/>
            <w:lang w:val="en-US"/>
          </w:rPr>
          <w:t>eb</w:t>
        </w:r>
        <w:proofErr w:type="spellEnd"/>
        <w:r w:rsidR="00873C99" w:rsidRPr="00B909D0">
          <w:rPr>
            <w:rStyle w:val="-"/>
            <w:sz w:val="22"/>
            <w:szCs w:val="22"/>
          </w:rPr>
          <w:t>-</w:t>
        </w:r>
        <w:proofErr w:type="spellStart"/>
        <w:r w:rsidR="00873C99" w:rsidRPr="00873C99">
          <w:rPr>
            <w:rStyle w:val="-"/>
            <w:sz w:val="22"/>
            <w:szCs w:val="22"/>
            <w:lang w:val="en-US"/>
          </w:rPr>
          <w:t>aeb</w:t>
        </w:r>
        <w:proofErr w:type="spellEnd"/>
        <w:r w:rsidR="00873C99" w:rsidRPr="00B909D0">
          <w:rPr>
            <w:rStyle w:val="-"/>
            <w:sz w:val="22"/>
            <w:szCs w:val="22"/>
          </w:rPr>
          <w:t>5-01</w:t>
        </w:r>
        <w:proofErr w:type="spellStart"/>
        <w:r w:rsidR="00873C99" w:rsidRPr="00873C99">
          <w:rPr>
            <w:rStyle w:val="-"/>
            <w:sz w:val="22"/>
            <w:szCs w:val="22"/>
            <w:lang w:val="en-US"/>
          </w:rPr>
          <w:t>aa</w:t>
        </w:r>
        <w:proofErr w:type="spellEnd"/>
        <w:r w:rsidR="00873C99" w:rsidRPr="00B909D0">
          <w:rPr>
            <w:rStyle w:val="-"/>
            <w:sz w:val="22"/>
            <w:szCs w:val="22"/>
          </w:rPr>
          <w:t>75</w:t>
        </w:r>
        <w:proofErr w:type="spellStart"/>
        <w:r w:rsidR="00873C99" w:rsidRPr="00873C99">
          <w:rPr>
            <w:rStyle w:val="-"/>
            <w:sz w:val="22"/>
            <w:szCs w:val="22"/>
            <w:lang w:val="en-US"/>
          </w:rPr>
          <w:t>ed</w:t>
        </w:r>
        <w:proofErr w:type="spellEnd"/>
        <w:r w:rsidR="00873C99" w:rsidRPr="00B909D0">
          <w:rPr>
            <w:rStyle w:val="-"/>
            <w:sz w:val="22"/>
            <w:szCs w:val="22"/>
          </w:rPr>
          <w:t>71</w:t>
        </w:r>
        <w:r w:rsidR="00873C99" w:rsidRPr="00873C99">
          <w:rPr>
            <w:rStyle w:val="-"/>
            <w:sz w:val="22"/>
            <w:szCs w:val="22"/>
            <w:lang w:val="en-US"/>
          </w:rPr>
          <w:t>a</w:t>
        </w:r>
        <w:r w:rsidR="00873C99" w:rsidRPr="00B909D0">
          <w:rPr>
            <w:rStyle w:val="-"/>
            <w:sz w:val="22"/>
            <w:szCs w:val="22"/>
          </w:rPr>
          <w:t>1/</w:t>
        </w:r>
        <w:r w:rsidR="00873C99" w:rsidRPr="00873C99">
          <w:rPr>
            <w:rStyle w:val="-"/>
            <w:sz w:val="22"/>
            <w:szCs w:val="22"/>
            <w:lang w:val="en-US"/>
          </w:rPr>
          <w:t>language</w:t>
        </w:r>
        <w:r w:rsidR="00873C99" w:rsidRPr="00B909D0">
          <w:rPr>
            <w:rStyle w:val="-"/>
            <w:sz w:val="22"/>
            <w:szCs w:val="22"/>
          </w:rPr>
          <w:t>-</w:t>
        </w:r>
        <w:r w:rsidR="00873C99" w:rsidRPr="00873C99">
          <w:rPr>
            <w:rStyle w:val="-"/>
            <w:sz w:val="22"/>
            <w:szCs w:val="22"/>
            <w:lang w:val="en-US"/>
          </w:rPr>
          <w:t>en</w:t>
        </w:r>
      </w:hyperlink>
    </w:p>
    <w:p w:rsidR="00873C99" w:rsidRPr="00B909D0" w:rsidRDefault="00873C99" w:rsidP="00873C99">
      <w:pPr>
        <w:jc w:val="both"/>
        <w:rPr>
          <w:sz w:val="22"/>
          <w:szCs w:val="22"/>
        </w:rPr>
      </w:pPr>
    </w:p>
    <w:p w:rsidR="00EA3B56" w:rsidRDefault="00EA3B56">
      <w:pPr>
        <w:jc w:val="both"/>
        <w:rPr>
          <w:i/>
          <w:sz w:val="22"/>
          <w:szCs w:val="22"/>
          <w:lang w:val="en-US"/>
        </w:rPr>
      </w:pPr>
      <w:proofErr w:type="spellStart"/>
      <w:r>
        <w:rPr>
          <w:sz w:val="22"/>
          <w:szCs w:val="22"/>
          <w:lang w:val="en-US"/>
        </w:rPr>
        <w:t>Bagavos</w:t>
      </w:r>
      <w:proofErr w:type="spellEnd"/>
      <w:r>
        <w:rPr>
          <w:sz w:val="22"/>
          <w:szCs w:val="22"/>
          <w:lang w:val="en-US"/>
        </w:rPr>
        <w:t xml:space="preserve">, C. 2022. </w:t>
      </w:r>
      <w:proofErr w:type="gramStart"/>
      <w:r w:rsidRPr="00EA3B56">
        <w:rPr>
          <w:sz w:val="22"/>
          <w:szCs w:val="22"/>
          <w:lang w:val="en-US"/>
        </w:rPr>
        <w:t>The contribution of the foreign-born population to demographic change in Europe</w:t>
      </w:r>
      <w:r>
        <w:rPr>
          <w:sz w:val="22"/>
          <w:szCs w:val="22"/>
          <w:lang w:val="en-US"/>
        </w:rPr>
        <w:t>.</w:t>
      </w:r>
      <w:proofErr w:type="gramEnd"/>
      <w:r>
        <w:rPr>
          <w:sz w:val="22"/>
          <w:szCs w:val="22"/>
          <w:lang w:val="en-US"/>
        </w:rPr>
        <w:t xml:space="preserve"> </w:t>
      </w:r>
      <w:proofErr w:type="gramStart"/>
      <w:r w:rsidRPr="009B5129">
        <w:rPr>
          <w:i/>
          <w:sz w:val="22"/>
          <w:szCs w:val="22"/>
          <w:lang w:val="en-US"/>
        </w:rPr>
        <w:t>IUSSP’s online news magazine.</w:t>
      </w:r>
      <w:proofErr w:type="gramEnd"/>
    </w:p>
    <w:p w:rsidR="00EA3B56" w:rsidRDefault="008A4977" w:rsidP="00EA3B56">
      <w:pPr>
        <w:ind w:left="360"/>
        <w:jc w:val="both"/>
        <w:rPr>
          <w:sz w:val="22"/>
          <w:szCs w:val="22"/>
          <w:lang w:val="en-US"/>
        </w:rPr>
      </w:pPr>
      <w:r>
        <w:fldChar w:fldCharType="begin"/>
      </w:r>
      <w:r w:rsidRPr="00B909D0">
        <w:rPr>
          <w:lang w:val="en-US"/>
        </w:rPr>
        <w:instrText>HYPERLINK "https://www.niussp.org/migration-and-foreigners/the-contribution-of-the-foreign-born-population-to-demographic-change-in-europe/"</w:instrText>
      </w:r>
      <w:r>
        <w:fldChar w:fldCharType="separate"/>
      </w:r>
      <w:r w:rsidR="00EA3B56" w:rsidRPr="00122158">
        <w:rPr>
          <w:rStyle w:val="-"/>
          <w:sz w:val="22"/>
          <w:szCs w:val="22"/>
          <w:lang w:val="en-US"/>
        </w:rPr>
        <w:t>https://www.niussp.org/migration-and-foreigners/the-contribution-of-the-foreign-born-population-to-demographic-change-in-europe/</w:t>
      </w:r>
      <w:r>
        <w:fldChar w:fldCharType="end"/>
      </w:r>
    </w:p>
    <w:p w:rsidR="00EA3B56" w:rsidRPr="00EA3B56" w:rsidRDefault="00EA3B56">
      <w:pPr>
        <w:jc w:val="both"/>
        <w:rPr>
          <w:sz w:val="22"/>
          <w:szCs w:val="22"/>
          <w:lang w:val="en-US"/>
        </w:rPr>
      </w:pPr>
    </w:p>
    <w:p w:rsidR="00EA3B56" w:rsidRDefault="00EA3B56" w:rsidP="00EA3B56">
      <w:pPr>
        <w:jc w:val="both"/>
        <w:rPr>
          <w:i/>
          <w:sz w:val="22"/>
          <w:szCs w:val="22"/>
          <w:lang w:val="en-US"/>
        </w:rPr>
      </w:pPr>
      <w:proofErr w:type="spellStart"/>
      <w:r w:rsidRPr="009B5129">
        <w:rPr>
          <w:sz w:val="22"/>
          <w:szCs w:val="22"/>
          <w:lang w:val="en-US"/>
        </w:rPr>
        <w:t>Bagavos</w:t>
      </w:r>
      <w:proofErr w:type="spellEnd"/>
      <w:r w:rsidRPr="009B5129">
        <w:rPr>
          <w:sz w:val="22"/>
          <w:szCs w:val="22"/>
          <w:lang w:val="en-US"/>
        </w:rPr>
        <w:t xml:space="preserve">, C. 2019. </w:t>
      </w:r>
      <w:proofErr w:type="gramStart"/>
      <w:r w:rsidRPr="009B5129">
        <w:rPr>
          <w:sz w:val="22"/>
          <w:szCs w:val="22"/>
          <w:lang w:val="en-US"/>
        </w:rPr>
        <w:t>The impact of migration on the fertility of receiving countries.</w:t>
      </w:r>
      <w:proofErr w:type="gramEnd"/>
      <w:r w:rsidRPr="009B5129">
        <w:rPr>
          <w:sz w:val="22"/>
          <w:szCs w:val="22"/>
          <w:lang w:val="en-US"/>
        </w:rPr>
        <w:t xml:space="preserve"> </w:t>
      </w:r>
      <w:proofErr w:type="gramStart"/>
      <w:r w:rsidRPr="009B5129">
        <w:rPr>
          <w:i/>
          <w:sz w:val="22"/>
          <w:szCs w:val="22"/>
          <w:lang w:val="en-US"/>
        </w:rPr>
        <w:t>IUSSP’s online news magazine.</w:t>
      </w:r>
      <w:proofErr w:type="gramEnd"/>
    </w:p>
    <w:p w:rsidR="00EA3B56" w:rsidRDefault="008A4977" w:rsidP="002930E9">
      <w:pPr>
        <w:ind w:left="360"/>
        <w:jc w:val="both"/>
        <w:rPr>
          <w:lang w:val="en-US"/>
        </w:rPr>
      </w:pPr>
      <w:r>
        <w:fldChar w:fldCharType="begin"/>
      </w:r>
      <w:r w:rsidRPr="00B909D0">
        <w:rPr>
          <w:lang w:val="en-US"/>
        </w:rPr>
        <w:instrText>HYPERLINK "https://www.niussp.org/migration-and-foreigners/the-impact-of-migration-on-the-fertility-of-receiving-countries-limpact-de-la-migration-sur-la-fecondite-des-pays-daccueil/"</w:instrText>
      </w:r>
      <w:r>
        <w:fldChar w:fldCharType="separate"/>
      </w:r>
      <w:r w:rsidR="002930E9" w:rsidRPr="00122158">
        <w:rPr>
          <w:rStyle w:val="-"/>
          <w:sz w:val="22"/>
          <w:szCs w:val="22"/>
          <w:lang w:val="en-US"/>
        </w:rPr>
        <w:t>https://www.niussp.org/migration-and-foreigners/the-impact-of-migration-on-the-fertility-of-receiving-countries-limpact-de-la-migration-sur-la-fecondite-des-pays-daccueil/</w:t>
      </w:r>
      <w:r>
        <w:fldChar w:fldCharType="end"/>
      </w:r>
    </w:p>
    <w:p w:rsidR="00EA3B56" w:rsidRDefault="00EA3B56" w:rsidP="00EA3B56">
      <w:pPr>
        <w:jc w:val="both"/>
        <w:rPr>
          <w:sz w:val="22"/>
          <w:szCs w:val="22"/>
          <w:lang w:val="en-US"/>
        </w:rPr>
      </w:pPr>
    </w:p>
    <w:p w:rsidR="0060307E" w:rsidRPr="002151D3" w:rsidRDefault="0060307E" w:rsidP="0060307E">
      <w:pPr>
        <w:ind w:left="284" w:hanging="284"/>
        <w:jc w:val="both"/>
        <w:rPr>
          <w:sz w:val="22"/>
          <w:szCs w:val="22"/>
          <w:lang w:val="en-US"/>
        </w:rPr>
      </w:pPr>
      <w:proofErr w:type="spellStart"/>
      <w:r>
        <w:rPr>
          <w:sz w:val="22"/>
          <w:szCs w:val="22"/>
        </w:rPr>
        <w:t>Μπάγκαβος</w:t>
      </w:r>
      <w:proofErr w:type="spellEnd"/>
      <w:r w:rsidRPr="002151D3">
        <w:rPr>
          <w:sz w:val="22"/>
          <w:szCs w:val="22"/>
          <w:lang w:val="en-US"/>
        </w:rPr>
        <w:t xml:space="preserve">, </w:t>
      </w:r>
      <w:r>
        <w:rPr>
          <w:sz w:val="22"/>
          <w:szCs w:val="22"/>
        </w:rPr>
        <w:t>Χ</w:t>
      </w:r>
      <w:r w:rsidRPr="002151D3">
        <w:rPr>
          <w:sz w:val="22"/>
          <w:szCs w:val="22"/>
          <w:lang w:val="en-US"/>
        </w:rPr>
        <w:t xml:space="preserve">. 2024. </w:t>
      </w:r>
      <w:r>
        <w:rPr>
          <w:sz w:val="22"/>
          <w:szCs w:val="22"/>
        </w:rPr>
        <w:t>Υλικό</w:t>
      </w:r>
      <w:r w:rsidRPr="002151D3">
        <w:rPr>
          <w:sz w:val="22"/>
          <w:szCs w:val="22"/>
          <w:lang w:val="en-US"/>
        </w:rPr>
        <w:t xml:space="preserve"> </w:t>
      </w:r>
      <w:r>
        <w:rPr>
          <w:sz w:val="22"/>
          <w:szCs w:val="22"/>
        </w:rPr>
        <w:t>μαθήματος</w:t>
      </w:r>
      <w:r w:rsidRPr="002151D3">
        <w:rPr>
          <w:sz w:val="22"/>
          <w:szCs w:val="22"/>
          <w:lang w:val="en-US"/>
        </w:rPr>
        <w:t xml:space="preserve"> (</w:t>
      </w:r>
      <w:proofErr w:type="spellStart"/>
      <w:r w:rsidRPr="002151D3">
        <w:rPr>
          <w:sz w:val="22"/>
          <w:szCs w:val="22"/>
          <w:lang w:val="en-US"/>
        </w:rPr>
        <w:t>Simiossis_Part_A</w:t>
      </w:r>
      <w:proofErr w:type="spellEnd"/>
      <w:r w:rsidRPr="002151D3">
        <w:rPr>
          <w:sz w:val="22"/>
          <w:szCs w:val="22"/>
          <w:lang w:val="en-US"/>
        </w:rPr>
        <w:t xml:space="preserve">, </w:t>
      </w:r>
      <w:r>
        <w:rPr>
          <w:sz w:val="22"/>
          <w:szCs w:val="22"/>
        </w:rPr>
        <w:t>αναρτημένο</w:t>
      </w:r>
      <w:r w:rsidRPr="002151D3">
        <w:rPr>
          <w:sz w:val="22"/>
          <w:szCs w:val="22"/>
          <w:lang w:val="en-US"/>
        </w:rPr>
        <w:t xml:space="preserve"> </w:t>
      </w:r>
      <w:r>
        <w:rPr>
          <w:sz w:val="22"/>
          <w:szCs w:val="22"/>
        </w:rPr>
        <w:t>στο</w:t>
      </w:r>
      <w:r w:rsidRPr="002151D3">
        <w:rPr>
          <w:sz w:val="22"/>
          <w:szCs w:val="22"/>
          <w:lang w:val="en-US"/>
        </w:rPr>
        <w:t xml:space="preserve"> </w:t>
      </w:r>
      <w:r>
        <w:rPr>
          <w:sz w:val="22"/>
          <w:szCs w:val="22"/>
          <w:lang w:val="en-US"/>
        </w:rPr>
        <w:t>e</w:t>
      </w:r>
      <w:r w:rsidRPr="002151D3">
        <w:rPr>
          <w:sz w:val="22"/>
          <w:szCs w:val="22"/>
          <w:lang w:val="en-US"/>
        </w:rPr>
        <w:t>-</w:t>
      </w:r>
      <w:r>
        <w:rPr>
          <w:sz w:val="22"/>
          <w:szCs w:val="22"/>
          <w:lang w:val="en-US"/>
        </w:rPr>
        <w:t>class</w:t>
      </w:r>
      <w:r w:rsidRPr="002151D3">
        <w:rPr>
          <w:sz w:val="22"/>
          <w:szCs w:val="22"/>
          <w:lang w:val="en-US"/>
        </w:rPr>
        <w:t>)</w:t>
      </w:r>
    </w:p>
    <w:p w:rsidR="0060307E" w:rsidRDefault="0060307E" w:rsidP="002625AF">
      <w:pPr>
        <w:jc w:val="both"/>
        <w:rPr>
          <w:sz w:val="22"/>
          <w:szCs w:val="22"/>
          <w:lang w:val="en-US"/>
        </w:rPr>
      </w:pPr>
    </w:p>
    <w:p w:rsidR="002625AF" w:rsidRPr="00383ECE" w:rsidRDefault="002625AF" w:rsidP="002625AF">
      <w:pPr>
        <w:jc w:val="both"/>
        <w:rPr>
          <w:sz w:val="22"/>
          <w:szCs w:val="22"/>
        </w:rPr>
      </w:pPr>
      <w:proofErr w:type="spellStart"/>
      <w:r w:rsidRPr="00383ECE">
        <w:rPr>
          <w:sz w:val="22"/>
          <w:szCs w:val="22"/>
        </w:rPr>
        <w:t>Μπάγκαβος</w:t>
      </w:r>
      <w:proofErr w:type="spellEnd"/>
      <w:r w:rsidRPr="00383ECE">
        <w:rPr>
          <w:sz w:val="22"/>
          <w:szCs w:val="22"/>
        </w:rPr>
        <w:t xml:space="preserve">, Χ. 2022. Η συνεχιζόμενη συρρίκνωση του πληθυσμού των γυναικών αναπαραγωγικής ηλικίας δημιουργεί τις συνθήκες για περαιτέρω μείωση των γεννήσεων τις επόμενες δύο δεκαετίες στην Ελλάδα. </w:t>
      </w:r>
      <w:r w:rsidRPr="00383ECE">
        <w:rPr>
          <w:i/>
          <w:sz w:val="22"/>
          <w:szCs w:val="22"/>
          <w:lang w:val="en-US"/>
        </w:rPr>
        <w:t>Flash</w:t>
      </w:r>
      <w:r w:rsidRPr="00383ECE">
        <w:rPr>
          <w:i/>
          <w:sz w:val="22"/>
          <w:szCs w:val="22"/>
        </w:rPr>
        <w:t xml:space="preserve"> </w:t>
      </w:r>
      <w:r w:rsidRPr="00383ECE">
        <w:rPr>
          <w:i/>
          <w:sz w:val="22"/>
          <w:szCs w:val="22"/>
          <w:lang w:val="en-US"/>
        </w:rPr>
        <w:t>News</w:t>
      </w:r>
      <w:r w:rsidRPr="00383ECE">
        <w:rPr>
          <w:sz w:val="22"/>
          <w:szCs w:val="22"/>
        </w:rPr>
        <w:t xml:space="preserve"> </w:t>
      </w:r>
      <w:r w:rsidRPr="00383ECE">
        <w:rPr>
          <w:sz w:val="22"/>
          <w:szCs w:val="22"/>
          <w:lang w:val="en-US"/>
        </w:rPr>
        <w:t>No</w:t>
      </w:r>
      <w:r w:rsidRPr="00383ECE">
        <w:rPr>
          <w:sz w:val="22"/>
          <w:szCs w:val="22"/>
        </w:rPr>
        <w:t xml:space="preserve"> 7 του Ερευνητικού Προγράμματος </w:t>
      </w:r>
      <w:r w:rsidRPr="00383ECE">
        <w:rPr>
          <w:sz w:val="22"/>
          <w:szCs w:val="22"/>
          <w:lang w:val="en-US"/>
        </w:rPr>
        <w:t>DIRAP</w:t>
      </w:r>
      <w:r w:rsidRPr="00383ECE">
        <w:rPr>
          <w:sz w:val="22"/>
          <w:szCs w:val="22"/>
        </w:rPr>
        <w:t>.</w:t>
      </w:r>
    </w:p>
    <w:p w:rsidR="002625AF" w:rsidRPr="00383ECE" w:rsidRDefault="008A4977" w:rsidP="002625AF">
      <w:pPr>
        <w:ind w:left="360"/>
        <w:jc w:val="both"/>
        <w:rPr>
          <w:sz w:val="22"/>
          <w:szCs w:val="22"/>
        </w:rPr>
      </w:pPr>
      <w:hyperlink r:id="rId8" w:history="1">
        <w:r w:rsidR="002625AF" w:rsidRPr="009F797E">
          <w:rPr>
            <w:rStyle w:val="-"/>
            <w:sz w:val="22"/>
            <w:szCs w:val="22"/>
            <w:lang w:val="en-US"/>
          </w:rPr>
          <w:t>https</w:t>
        </w:r>
        <w:r w:rsidR="002625AF" w:rsidRPr="00383ECE">
          <w:rPr>
            <w:rStyle w:val="-"/>
            <w:sz w:val="22"/>
            <w:szCs w:val="22"/>
          </w:rPr>
          <w:t>://</w:t>
        </w:r>
        <w:proofErr w:type="spellStart"/>
        <w:r w:rsidR="002625AF" w:rsidRPr="009F797E">
          <w:rPr>
            <w:rStyle w:val="-"/>
            <w:sz w:val="22"/>
            <w:szCs w:val="22"/>
            <w:lang w:val="en-US"/>
          </w:rPr>
          <w:t>figshare</w:t>
        </w:r>
        <w:proofErr w:type="spellEnd"/>
        <w:r w:rsidR="002625AF" w:rsidRPr="00383ECE">
          <w:rPr>
            <w:rStyle w:val="-"/>
            <w:sz w:val="22"/>
            <w:szCs w:val="22"/>
          </w:rPr>
          <w:t>.</w:t>
        </w:r>
        <w:r w:rsidR="002625AF" w:rsidRPr="009F797E">
          <w:rPr>
            <w:rStyle w:val="-"/>
            <w:sz w:val="22"/>
            <w:szCs w:val="22"/>
            <w:lang w:val="en-US"/>
          </w:rPr>
          <w:t>com</w:t>
        </w:r>
        <w:r w:rsidR="002625AF" w:rsidRPr="00383ECE">
          <w:rPr>
            <w:rStyle w:val="-"/>
            <w:sz w:val="22"/>
            <w:szCs w:val="22"/>
          </w:rPr>
          <w:t>/</w:t>
        </w:r>
        <w:r w:rsidR="002625AF" w:rsidRPr="009F797E">
          <w:rPr>
            <w:rStyle w:val="-"/>
            <w:sz w:val="22"/>
            <w:szCs w:val="22"/>
            <w:lang w:val="en-US"/>
          </w:rPr>
          <w:t>articles</w:t>
        </w:r>
        <w:r w:rsidR="002625AF" w:rsidRPr="00383ECE">
          <w:rPr>
            <w:rStyle w:val="-"/>
            <w:sz w:val="22"/>
            <w:szCs w:val="22"/>
          </w:rPr>
          <w:t>/</w:t>
        </w:r>
        <w:r w:rsidR="002625AF" w:rsidRPr="009F797E">
          <w:rPr>
            <w:rStyle w:val="-"/>
            <w:sz w:val="22"/>
            <w:szCs w:val="22"/>
            <w:lang w:val="en-US"/>
          </w:rPr>
          <w:t>journal</w:t>
        </w:r>
        <w:r w:rsidR="002625AF" w:rsidRPr="00383ECE">
          <w:rPr>
            <w:rStyle w:val="-"/>
            <w:sz w:val="22"/>
            <w:szCs w:val="22"/>
          </w:rPr>
          <w:t>_</w:t>
        </w:r>
        <w:r w:rsidR="002625AF" w:rsidRPr="009F797E">
          <w:rPr>
            <w:rStyle w:val="-"/>
            <w:sz w:val="22"/>
            <w:szCs w:val="22"/>
            <w:lang w:val="en-US"/>
          </w:rPr>
          <w:t>contribution</w:t>
        </w:r>
        <w:r w:rsidR="002625AF" w:rsidRPr="00383ECE">
          <w:rPr>
            <w:rStyle w:val="-"/>
            <w:sz w:val="22"/>
            <w:szCs w:val="22"/>
          </w:rPr>
          <w:t>/</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decline</w:t>
        </w:r>
        <w:r w:rsidR="002625AF" w:rsidRPr="00383ECE">
          <w:rPr>
            <w:rStyle w:val="-"/>
            <w:sz w:val="22"/>
            <w:szCs w:val="22"/>
          </w:rPr>
          <w:t>_</w:t>
        </w:r>
        <w:r w:rsidR="002625AF" w:rsidRPr="009F797E">
          <w:rPr>
            <w:rStyle w:val="-"/>
            <w:sz w:val="22"/>
            <w:szCs w:val="22"/>
            <w:lang w:val="en-US"/>
          </w:rPr>
          <w:t>in</w:t>
        </w:r>
        <w:r w:rsidR="002625AF" w:rsidRPr="00383ECE">
          <w:rPr>
            <w:rStyle w:val="-"/>
            <w:sz w:val="22"/>
            <w:szCs w:val="22"/>
          </w:rPr>
          <w:t>_</w:t>
        </w:r>
        <w:r w:rsidR="002625AF" w:rsidRPr="009F797E">
          <w:rPr>
            <w:rStyle w:val="-"/>
            <w:sz w:val="22"/>
            <w:szCs w:val="22"/>
            <w:lang w:val="en-US"/>
          </w:rPr>
          <w:t>female</w:t>
        </w:r>
        <w:r w:rsidR="002625AF" w:rsidRPr="00383ECE">
          <w:rPr>
            <w:rStyle w:val="-"/>
            <w:sz w:val="22"/>
            <w:szCs w:val="22"/>
          </w:rPr>
          <w:t>_</w:t>
        </w:r>
        <w:r w:rsidR="002625AF" w:rsidRPr="009F797E">
          <w:rPr>
            <w:rStyle w:val="-"/>
            <w:sz w:val="22"/>
            <w:szCs w:val="22"/>
            <w:lang w:val="en-US"/>
          </w:rPr>
          <w:t>population</w:t>
        </w:r>
        <w:r w:rsidR="002625AF" w:rsidRPr="00383ECE">
          <w:rPr>
            <w:rStyle w:val="-"/>
            <w:sz w:val="22"/>
            <w:szCs w:val="22"/>
          </w:rPr>
          <w:t>_</w:t>
        </w:r>
        <w:r w:rsidR="002625AF" w:rsidRPr="009F797E">
          <w:rPr>
            <w:rStyle w:val="-"/>
            <w:sz w:val="22"/>
            <w:szCs w:val="22"/>
            <w:lang w:val="en-US"/>
          </w:rPr>
          <w:t>if</w:t>
        </w:r>
        <w:r w:rsidR="002625AF" w:rsidRPr="00383ECE">
          <w:rPr>
            <w:rStyle w:val="-"/>
            <w:sz w:val="22"/>
            <w:szCs w:val="22"/>
          </w:rPr>
          <w:t>_</w:t>
        </w:r>
        <w:r w:rsidR="002625AF" w:rsidRPr="009F797E">
          <w:rPr>
            <w:rStyle w:val="-"/>
            <w:sz w:val="22"/>
            <w:szCs w:val="22"/>
            <w:lang w:val="en-US"/>
          </w:rPr>
          <w:t>reproductive</w:t>
        </w:r>
        <w:r w:rsidR="002625AF" w:rsidRPr="00383ECE">
          <w:rPr>
            <w:rStyle w:val="-"/>
            <w:sz w:val="22"/>
            <w:szCs w:val="22"/>
          </w:rPr>
          <w:t>_</w:t>
        </w:r>
        <w:r w:rsidR="002625AF" w:rsidRPr="009F797E">
          <w:rPr>
            <w:rStyle w:val="-"/>
            <w:sz w:val="22"/>
            <w:szCs w:val="22"/>
            <w:lang w:val="en-US"/>
          </w:rPr>
          <w:t>age</w:t>
        </w:r>
        <w:r w:rsidR="002625AF" w:rsidRPr="00383ECE">
          <w:rPr>
            <w:rStyle w:val="-"/>
            <w:sz w:val="22"/>
            <w:szCs w:val="22"/>
          </w:rPr>
          <w:t>_</w:t>
        </w:r>
        <w:r w:rsidR="002625AF" w:rsidRPr="009F797E">
          <w:rPr>
            <w:rStyle w:val="-"/>
            <w:sz w:val="22"/>
            <w:szCs w:val="22"/>
            <w:lang w:val="en-US"/>
          </w:rPr>
          <w:t>is</w:t>
        </w:r>
        <w:r w:rsidR="002625AF" w:rsidRPr="00383ECE">
          <w:rPr>
            <w:rStyle w:val="-"/>
            <w:sz w:val="22"/>
            <w:szCs w:val="22"/>
          </w:rPr>
          <w:t>_</w:t>
        </w:r>
        <w:r w:rsidR="002625AF" w:rsidRPr="009F797E">
          <w:rPr>
            <w:rStyle w:val="-"/>
            <w:sz w:val="22"/>
            <w:szCs w:val="22"/>
            <w:lang w:val="en-US"/>
          </w:rPr>
          <w:t>expected</w:t>
        </w:r>
        <w:r w:rsidR="002625AF" w:rsidRPr="00383ECE">
          <w:rPr>
            <w:rStyle w:val="-"/>
            <w:sz w:val="22"/>
            <w:szCs w:val="22"/>
          </w:rPr>
          <w:t>_</w:t>
        </w:r>
        <w:r w:rsidR="002625AF" w:rsidRPr="009F797E">
          <w:rPr>
            <w:rStyle w:val="-"/>
            <w:sz w:val="22"/>
            <w:szCs w:val="22"/>
            <w:lang w:val="en-US"/>
          </w:rPr>
          <w:t>to</w:t>
        </w:r>
        <w:r w:rsidR="002625AF" w:rsidRPr="00383ECE">
          <w:rPr>
            <w:rStyle w:val="-"/>
            <w:sz w:val="22"/>
            <w:szCs w:val="22"/>
          </w:rPr>
          <w:t>_</w:t>
        </w:r>
        <w:r w:rsidR="002625AF" w:rsidRPr="009F797E">
          <w:rPr>
            <w:rStyle w:val="-"/>
            <w:sz w:val="22"/>
            <w:szCs w:val="22"/>
            <w:lang w:val="en-US"/>
          </w:rPr>
          <w:t>dead</w:t>
        </w:r>
        <w:r w:rsidR="002625AF" w:rsidRPr="00383ECE">
          <w:rPr>
            <w:rStyle w:val="-"/>
            <w:sz w:val="22"/>
            <w:szCs w:val="22"/>
          </w:rPr>
          <w:t>_</w:t>
        </w:r>
        <w:r w:rsidR="002625AF" w:rsidRPr="009F797E">
          <w:rPr>
            <w:rStyle w:val="-"/>
            <w:sz w:val="22"/>
            <w:szCs w:val="22"/>
            <w:lang w:val="en-US"/>
          </w:rPr>
          <w:t>to</w:t>
        </w:r>
        <w:r w:rsidR="002625AF" w:rsidRPr="00383ECE">
          <w:rPr>
            <w:rStyle w:val="-"/>
            <w:sz w:val="22"/>
            <w:szCs w:val="22"/>
          </w:rPr>
          <w:t>_</w:t>
        </w:r>
        <w:r w:rsidR="002625AF" w:rsidRPr="009F797E">
          <w:rPr>
            <w:rStyle w:val="-"/>
            <w:sz w:val="22"/>
            <w:szCs w:val="22"/>
            <w:lang w:val="en-US"/>
          </w:rPr>
          <w:t>a</w:t>
        </w:r>
        <w:r w:rsidR="002625AF" w:rsidRPr="00383ECE">
          <w:rPr>
            <w:rStyle w:val="-"/>
            <w:sz w:val="22"/>
            <w:szCs w:val="22"/>
          </w:rPr>
          <w:t>_</w:t>
        </w:r>
        <w:r w:rsidR="002625AF" w:rsidRPr="009F797E">
          <w:rPr>
            <w:rStyle w:val="-"/>
            <w:sz w:val="22"/>
            <w:szCs w:val="22"/>
            <w:lang w:val="en-US"/>
          </w:rPr>
          <w:t>further</w:t>
        </w:r>
        <w:r w:rsidR="002625AF" w:rsidRPr="00383ECE">
          <w:rPr>
            <w:rStyle w:val="-"/>
            <w:sz w:val="22"/>
            <w:szCs w:val="22"/>
          </w:rPr>
          <w:t>_</w:t>
        </w:r>
        <w:r w:rsidR="002625AF" w:rsidRPr="009F797E">
          <w:rPr>
            <w:rStyle w:val="-"/>
            <w:sz w:val="22"/>
            <w:szCs w:val="22"/>
            <w:lang w:val="en-US"/>
          </w:rPr>
          <w:t>decrease</w:t>
        </w:r>
        <w:r w:rsidR="002625AF" w:rsidRPr="00383ECE">
          <w:rPr>
            <w:rStyle w:val="-"/>
            <w:sz w:val="22"/>
            <w:szCs w:val="22"/>
          </w:rPr>
          <w:t>_</w:t>
        </w:r>
        <w:r w:rsidR="002625AF" w:rsidRPr="009F797E">
          <w:rPr>
            <w:rStyle w:val="-"/>
            <w:sz w:val="22"/>
            <w:szCs w:val="22"/>
            <w:lang w:val="en-US"/>
          </w:rPr>
          <w:t>in</w:t>
        </w:r>
        <w:r w:rsidR="002625AF" w:rsidRPr="00383ECE">
          <w:rPr>
            <w:rStyle w:val="-"/>
            <w:sz w:val="22"/>
            <w:szCs w:val="22"/>
          </w:rPr>
          <w:t>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number</w:t>
        </w:r>
        <w:r w:rsidR="002625AF" w:rsidRPr="00383ECE">
          <w:rPr>
            <w:rStyle w:val="-"/>
            <w:sz w:val="22"/>
            <w:szCs w:val="22"/>
          </w:rPr>
          <w:t>_</w:t>
        </w:r>
        <w:r w:rsidR="002625AF" w:rsidRPr="009F797E">
          <w:rPr>
            <w:rStyle w:val="-"/>
            <w:sz w:val="22"/>
            <w:szCs w:val="22"/>
            <w:lang w:val="en-US"/>
          </w:rPr>
          <w:t>of</w:t>
        </w:r>
        <w:r w:rsidR="002625AF" w:rsidRPr="00383ECE">
          <w:rPr>
            <w:rStyle w:val="-"/>
            <w:sz w:val="22"/>
            <w:szCs w:val="22"/>
          </w:rPr>
          <w:t>_</w:t>
        </w:r>
        <w:r w:rsidR="002625AF" w:rsidRPr="009F797E">
          <w:rPr>
            <w:rStyle w:val="-"/>
            <w:sz w:val="22"/>
            <w:szCs w:val="22"/>
            <w:lang w:val="en-US"/>
          </w:rPr>
          <w:t>births</w:t>
        </w:r>
        <w:r w:rsidR="002625AF" w:rsidRPr="00383ECE">
          <w:rPr>
            <w:rStyle w:val="-"/>
            <w:sz w:val="22"/>
            <w:szCs w:val="22"/>
          </w:rPr>
          <w:t>_</w:t>
        </w:r>
        <w:r w:rsidR="002625AF" w:rsidRPr="009F797E">
          <w:rPr>
            <w:rStyle w:val="-"/>
            <w:sz w:val="22"/>
            <w:szCs w:val="22"/>
            <w:lang w:val="en-US"/>
          </w:rPr>
          <w:t>in</w:t>
        </w:r>
        <w:r w:rsidR="002625AF" w:rsidRPr="00383ECE">
          <w:rPr>
            <w:rStyle w:val="-"/>
            <w:sz w:val="22"/>
            <w:szCs w:val="22"/>
          </w:rPr>
          <w:t>_</w:t>
        </w:r>
        <w:r w:rsidR="002625AF" w:rsidRPr="009F797E">
          <w:rPr>
            <w:rStyle w:val="-"/>
            <w:sz w:val="22"/>
            <w:szCs w:val="22"/>
            <w:lang w:val="en-US"/>
          </w:rPr>
          <w:t>Greece</w:t>
        </w:r>
        <w:r w:rsidR="002625AF" w:rsidRPr="00383ECE">
          <w:rPr>
            <w:rStyle w:val="-"/>
            <w:sz w:val="22"/>
            <w:szCs w:val="22"/>
          </w:rPr>
          <w:t>_</w:t>
        </w:r>
        <w:r w:rsidR="002625AF" w:rsidRPr="009F797E">
          <w:rPr>
            <w:rStyle w:val="-"/>
            <w:sz w:val="22"/>
            <w:szCs w:val="22"/>
            <w:lang w:val="en-US"/>
          </w:rPr>
          <w:t>in</w:t>
        </w:r>
        <w:r w:rsidR="002625AF" w:rsidRPr="00383ECE">
          <w:rPr>
            <w:rStyle w:val="-"/>
            <w:sz w:val="22"/>
            <w:szCs w:val="22"/>
          </w:rPr>
          <w:t>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next</w:t>
        </w:r>
        <w:r w:rsidR="002625AF" w:rsidRPr="00383ECE">
          <w:rPr>
            <w:rStyle w:val="-"/>
            <w:sz w:val="22"/>
            <w:szCs w:val="22"/>
          </w:rPr>
          <w:t>_</w:t>
        </w:r>
        <w:r w:rsidR="002625AF" w:rsidRPr="009F797E">
          <w:rPr>
            <w:rStyle w:val="-"/>
            <w:sz w:val="22"/>
            <w:szCs w:val="22"/>
            <w:lang w:val="en-US"/>
          </w:rPr>
          <w:t>two</w:t>
        </w:r>
        <w:r w:rsidR="002625AF" w:rsidRPr="00383ECE">
          <w:rPr>
            <w:rStyle w:val="-"/>
            <w:sz w:val="22"/>
            <w:szCs w:val="22"/>
          </w:rPr>
          <w:t>_</w:t>
        </w:r>
        <w:r w:rsidR="002625AF" w:rsidRPr="009F797E">
          <w:rPr>
            <w:rStyle w:val="-"/>
            <w:sz w:val="22"/>
            <w:szCs w:val="22"/>
            <w:lang w:val="en-US"/>
          </w:rPr>
          <w:t>decades</w:t>
        </w:r>
        <w:r w:rsidR="002625AF" w:rsidRPr="00383ECE">
          <w:rPr>
            <w:rStyle w:val="-"/>
            <w:sz w:val="22"/>
            <w:szCs w:val="22"/>
          </w:rPr>
          <w:t>_/19292312</w:t>
        </w:r>
      </w:hyperlink>
    </w:p>
    <w:p w:rsidR="002625AF" w:rsidRPr="00383ECE" w:rsidRDefault="002625AF" w:rsidP="002625AF">
      <w:pPr>
        <w:ind w:left="284" w:hanging="284"/>
        <w:jc w:val="both"/>
        <w:rPr>
          <w:sz w:val="22"/>
          <w:szCs w:val="22"/>
        </w:rPr>
      </w:pPr>
    </w:p>
    <w:p w:rsidR="002625AF" w:rsidRPr="00666AA5" w:rsidRDefault="002625AF" w:rsidP="002625AF">
      <w:pPr>
        <w:rPr>
          <w:sz w:val="22"/>
          <w:szCs w:val="22"/>
        </w:rPr>
      </w:pPr>
      <w:proofErr w:type="spellStart"/>
      <w:r w:rsidRPr="00666AA5">
        <w:rPr>
          <w:sz w:val="22"/>
          <w:szCs w:val="22"/>
        </w:rPr>
        <w:t>Μπάγκαβος</w:t>
      </w:r>
      <w:proofErr w:type="spellEnd"/>
      <w:r w:rsidRPr="00666AA5">
        <w:rPr>
          <w:sz w:val="22"/>
          <w:szCs w:val="22"/>
        </w:rPr>
        <w:t xml:space="preserve">, Χ. 2021. Η αυξανόμενη σημασία της διεθνούς μετανάστευσης για τις μεταβολές του συνολικού πληθυσμού στην Ελλάδα και την Ευρωπαϊκή Ένωση των 27 Κρατών Μελών. </w:t>
      </w:r>
      <w:r w:rsidRPr="00666AA5">
        <w:rPr>
          <w:i/>
          <w:sz w:val="22"/>
          <w:szCs w:val="22"/>
          <w:lang w:val="en-US"/>
        </w:rPr>
        <w:t>Flash</w:t>
      </w:r>
      <w:r w:rsidRPr="00383ECE">
        <w:rPr>
          <w:i/>
          <w:sz w:val="22"/>
          <w:szCs w:val="22"/>
        </w:rPr>
        <w:t xml:space="preserve"> </w:t>
      </w:r>
      <w:r w:rsidRPr="00666AA5">
        <w:rPr>
          <w:i/>
          <w:sz w:val="22"/>
          <w:szCs w:val="22"/>
          <w:lang w:val="en-US"/>
        </w:rPr>
        <w:t>News</w:t>
      </w:r>
      <w:r w:rsidRPr="00383ECE">
        <w:rPr>
          <w:sz w:val="22"/>
          <w:szCs w:val="22"/>
        </w:rPr>
        <w:t xml:space="preserve"> </w:t>
      </w:r>
      <w:r w:rsidRPr="00666AA5">
        <w:rPr>
          <w:sz w:val="22"/>
          <w:szCs w:val="22"/>
          <w:lang w:val="en-US"/>
        </w:rPr>
        <w:t>No</w:t>
      </w:r>
      <w:r w:rsidRPr="00383ECE">
        <w:rPr>
          <w:sz w:val="22"/>
          <w:szCs w:val="22"/>
        </w:rPr>
        <w:t xml:space="preserve"> 5 </w:t>
      </w:r>
      <w:r w:rsidRPr="00666AA5">
        <w:rPr>
          <w:sz w:val="22"/>
          <w:szCs w:val="22"/>
        </w:rPr>
        <w:t>του</w:t>
      </w:r>
      <w:r w:rsidRPr="00383ECE">
        <w:rPr>
          <w:sz w:val="22"/>
          <w:szCs w:val="22"/>
        </w:rPr>
        <w:t xml:space="preserve"> </w:t>
      </w:r>
      <w:r w:rsidRPr="00666AA5">
        <w:rPr>
          <w:sz w:val="22"/>
          <w:szCs w:val="22"/>
        </w:rPr>
        <w:t>Ερευνητικού</w:t>
      </w:r>
      <w:r w:rsidRPr="00383ECE">
        <w:rPr>
          <w:sz w:val="22"/>
          <w:szCs w:val="22"/>
        </w:rPr>
        <w:t xml:space="preserve"> </w:t>
      </w:r>
      <w:r w:rsidRPr="00666AA5">
        <w:rPr>
          <w:sz w:val="22"/>
          <w:szCs w:val="22"/>
        </w:rPr>
        <w:t>Προγράμματος</w:t>
      </w:r>
      <w:r w:rsidRPr="00383ECE">
        <w:rPr>
          <w:sz w:val="22"/>
          <w:szCs w:val="22"/>
        </w:rPr>
        <w:t xml:space="preserve"> </w:t>
      </w:r>
      <w:r w:rsidRPr="00666AA5">
        <w:rPr>
          <w:sz w:val="22"/>
          <w:szCs w:val="22"/>
          <w:lang w:val="en-US"/>
        </w:rPr>
        <w:t>DIRAP</w:t>
      </w:r>
      <w:r w:rsidRPr="00383ECE">
        <w:rPr>
          <w:sz w:val="22"/>
          <w:szCs w:val="22"/>
        </w:rPr>
        <w:t>.</w:t>
      </w:r>
    </w:p>
    <w:p w:rsidR="002625AF" w:rsidRPr="002625AF" w:rsidRDefault="008A4977" w:rsidP="002625AF">
      <w:pPr>
        <w:ind w:left="360"/>
        <w:jc w:val="both"/>
        <w:rPr>
          <w:sz w:val="22"/>
          <w:szCs w:val="22"/>
        </w:rPr>
      </w:pPr>
      <w:hyperlink r:id="rId9" w:history="1">
        <w:r w:rsidR="002625AF" w:rsidRPr="009F797E">
          <w:rPr>
            <w:rStyle w:val="-"/>
            <w:sz w:val="22"/>
            <w:szCs w:val="22"/>
            <w:lang w:val="en-US"/>
          </w:rPr>
          <w:t>https</w:t>
        </w:r>
        <w:r w:rsidR="002625AF" w:rsidRPr="00383ECE">
          <w:rPr>
            <w:rStyle w:val="-"/>
            <w:sz w:val="22"/>
            <w:szCs w:val="22"/>
          </w:rPr>
          <w:t>://</w:t>
        </w:r>
        <w:proofErr w:type="spellStart"/>
        <w:r w:rsidR="002625AF" w:rsidRPr="009F797E">
          <w:rPr>
            <w:rStyle w:val="-"/>
            <w:sz w:val="22"/>
            <w:szCs w:val="22"/>
            <w:lang w:val="en-US"/>
          </w:rPr>
          <w:t>figshare</w:t>
        </w:r>
        <w:proofErr w:type="spellEnd"/>
        <w:r w:rsidR="002625AF" w:rsidRPr="00383ECE">
          <w:rPr>
            <w:rStyle w:val="-"/>
            <w:sz w:val="22"/>
            <w:szCs w:val="22"/>
          </w:rPr>
          <w:t>.</w:t>
        </w:r>
        <w:r w:rsidR="002625AF" w:rsidRPr="009F797E">
          <w:rPr>
            <w:rStyle w:val="-"/>
            <w:sz w:val="22"/>
            <w:szCs w:val="22"/>
            <w:lang w:val="en-US"/>
          </w:rPr>
          <w:t>com</w:t>
        </w:r>
        <w:r w:rsidR="002625AF" w:rsidRPr="00383ECE">
          <w:rPr>
            <w:rStyle w:val="-"/>
            <w:sz w:val="22"/>
            <w:szCs w:val="22"/>
          </w:rPr>
          <w:t>/</w:t>
        </w:r>
        <w:r w:rsidR="002625AF" w:rsidRPr="009F797E">
          <w:rPr>
            <w:rStyle w:val="-"/>
            <w:sz w:val="22"/>
            <w:szCs w:val="22"/>
            <w:lang w:val="en-US"/>
          </w:rPr>
          <w:t>articles</w:t>
        </w:r>
        <w:r w:rsidR="002625AF" w:rsidRPr="00383ECE">
          <w:rPr>
            <w:rStyle w:val="-"/>
            <w:sz w:val="22"/>
            <w:szCs w:val="22"/>
          </w:rPr>
          <w:t>/</w:t>
        </w:r>
        <w:r w:rsidR="002625AF" w:rsidRPr="009F797E">
          <w:rPr>
            <w:rStyle w:val="-"/>
            <w:sz w:val="22"/>
            <w:szCs w:val="22"/>
            <w:lang w:val="en-US"/>
          </w:rPr>
          <w:t>journal</w:t>
        </w:r>
        <w:r w:rsidR="002625AF" w:rsidRPr="00383ECE">
          <w:rPr>
            <w:rStyle w:val="-"/>
            <w:sz w:val="22"/>
            <w:szCs w:val="22"/>
          </w:rPr>
          <w:t>_</w:t>
        </w:r>
        <w:r w:rsidR="002625AF" w:rsidRPr="009F797E">
          <w:rPr>
            <w:rStyle w:val="-"/>
            <w:sz w:val="22"/>
            <w:szCs w:val="22"/>
            <w:lang w:val="en-US"/>
          </w:rPr>
          <w:t>contribution</w:t>
        </w:r>
        <w:r w:rsidR="002625AF" w:rsidRPr="00383ECE">
          <w:rPr>
            <w:rStyle w:val="-"/>
            <w:sz w:val="22"/>
            <w:szCs w:val="22"/>
          </w:rPr>
          <w:t>/_________________27__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growing</w:t>
        </w:r>
        <w:r w:rsidR="002625AF" w:rsidRPr="00383ECE">
          <w:rPr>
            <w:rStyle w:val="-"/>
            <w:sz w:val="22"/>
            <w:szCs w:val="22"/>
          </w:rPr>
          <w:t>_</w:t>
        </w:r>
        <w:r w:rsidR="002625AF" w:rsidRPr="009F797E">
          <w:rPr>
            <w:rStyle w:val="-"/>
            <w:sz w:val="22"/>
            <w:szCs w:val="22"/>
            <w:lang w:val="en-US"/>
          </w:rPr>
          <w:t>importance</w:t>
        </w:r>
        <w:r w:rsidR="002625AF" w:rsidRPr="00383ECE">
          <w:rPr>
            <w:rStyle w:val="-"/>
            <w:sz w:val="22"/>
            <w:szCs w:val="22"/>
          </w:rPr>
          <w:t>_</w:t>
        </w:r>
        <w:r w:rsidR="002625AF" w:rsidRPr="009F797E">
          <w:rPr>
            <w:rStyle w:val="-"/>
            <w:sz w:val="22"/>
            <w:szCs w:val="22"/>
            <w:lang w:val="en-US"/>
          </w:rPr>
          <w:t>of</w:t>
        </w:r>
        <w:r w:rsidR="002625AF" w:rsidRPr="00383ECE">
          <w:rPr>
            <w:rStyle w:val="-"/>
            <w:sz w:val="22"/>
            <w:szCs w:val="22"/>
          </w:rPr>
          <w:t>_</w:t>
        </w:r>
        <w:r w:rsidR="002625AF" w:rsidRPr="009F797E">
          <w:rPr>
            <w:rStyle w:val="-"/>
            <w:sz w:val="22"/>
            <w:szCs w:val="22"/>
            <w:lang w:val="en-US"/>
          </w:rPr>
          <w:t>international</w:t>
        </w:r>
        <w:r w:rsidR="002625AF" w:rsidRPr="00383ECE">
          <w:rPr>
            <w:rStyle w:val="-"/>
            <w:sz w:val="22"/>
            <w:szCs w:val="22"/>
          </w:rPr>
          <w:t>_</w:t>
        </w:r>
        <w:r w:rsidR="002625AF" w:rsidRPr="009F797E">
          <w:rPr>
            <w:rStyle w:val="-"/>
            <w:sz w:val="22"/>
            <w:szCs w:val="22"/>
            <w:lang w:val="en-US"/>
          </w:rPr>
          <w:t>migration</w:t>
        </w:r>
        <w:r w:rsidR="002625AF" w:rsidRPr="00383ECE">
          <w:rPr>
            <w:rStyle w:val="-"/>
            <w:sz w:val="22"/>
            <w:szCs w:val="22"/>
          </w:rPr>
          <w:t>_</w:t>
        </w:r>
        <w:r w:rsidR="002625AF" w:rsidRPr="009F797E">
          <w:rPr>
            <w:rStyle w:val="-"/>
            <w:sz w:val="22"/>
            <w:szCs w:val="22"/>
            <w:lang w:val="en-US"/>
          </w:rPr>
          <w:t>for</w:t>
        </w:r>
        <w:r w:rsidR="002625AF" w:rsidRPr="00383ECE">
          <w:rPr>
            <w:rStyle w:val="-"/>
            <w:sz w:val="22"/>
            <w:szCs w:val="22"/>
          </w:rPr>
          <w:t>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changes</w:t>
        </w:r>
        <w:r w:rsidR="002625AF" w:rsidRPr="00383ECE">
          <w:rPr>
            <w:rStyle w:val="-"/>
            <w:sz w:val="22"/>
            <w:szCs w:val="22"/>
          </w:rPr>
          <w:t>_</w:t>
        </w:r>
        <w:r w:rsidR="002625AF" w:rsidRPr="009F797E">
          <w:rPr>
            <w:rStyle w:val="-"/>
            <w:sz w:val="22"/>
            <w:szCs w:val="22"/>
            <w:lang w:val="en-US"/>
          </w:rPr>
          <w:t>of</w:t>
        </w:r>
        <w:r w:rsidR="002625AF" w:rsidRPr="00383ECE">
          <w:rPr>
            <w:rStyle w:val="-"/>
            <w:sz w:val="22"/>
            <w:szCs w:val="22"/>
          </w:rPr>
          <w:t>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total</w:t>
        </w:r>
        <w:r w:rsidR="002625AF" w:rsidRPr="00383ECE">
          <w:rPr>
            <w:rStyle w:val="-"/>
            <w:sz w:val="22"/>
            <w:szCs w:val="22"/>
          </w:rPr>
          <w:t>_</w:t>
        </w:r>
        <w:r w:rsidR="002625AF" w:rsidRPr="009F797E">
          <w:rPr>
            <w:rStyle w:val="-"/>
            <w:sz w:val="22"/>
            <w:szCs w:val="22"/>
            <w:lang w:val="en-US"/>
          </w:rPr>
          <w:t>population</w:t>
        </w:r>
        <w:r w:rsidR="002625AF" w:rsidRPr="00383ECE">
          <w:rPr>
            <w:rStyle w:val="-"/>
            <w:sz w:val="22"/>
            <w:szCs w:val="22"/>
          </w:rPr>
          <w:t>_</w:t>
        </w:r>
        <w:r w:rsidR="002625AF" w:rsidRPr="009F797E">
          <w:rPr>
            <w:rStyle w:val="-"/>
            <w:sz w:val="22"/>
            <w:szCs w:val="22"/>
            <w:lang w:val="en-US"/>
          </w:rPr>
          <w:t>in</w:t>
        </w:r>
        <w:r w:rsidR="002625AF" w:rsidRPr="00383ECE">
          <w:rPr>
            <w:rStyle w:val="-"/>
            <w:sz w:val="22"/>
            <w:szCs w:val="22"/>
          </w:rPr>
          <w:t>_</w:t>
        </w:r>
        <w:r w:rsidR="002625AF" w:rsidRPr="009F797E">
          <w:rPr>
            <w:rStyle w:val="-"/>
            <w:sz w:val="22"/>
            <w:szCs w:val="22"/>
            <w:lang w:val="en-US"/>
          </w:rPr>
          <w:t>Greece</w:t>
        </w:r>
        <w:r w:rsidR="002625AF" w:rsidRPr="00383ECE">
          <w:rPr>
            <w:rStyle w:val="-"/>
            <w:sz w:val="22"/>
            <w:szCs w:val="22"/>
          </w:rPr>
          <w:t>_</w:t>
        </w:r>
        <w:r w:rsidR="002625AF" w:rsidRPr="009F797E">
          <w:rPr>
            <w:rStyle w:val="-"/>
            <w:sz w:val="22"/>
            <w:szCs w:val="22"/>
            <w:lang w:val="en-US"/>
          </w:rPr>
          <w:t>and</w:t>
        </w:r>
        <w:r w:rsidR="002625AF" w:rsidRPr="00383ECE">
          <w:rPr>
            <w:rStyle w:val="-"/>
            <w:sz w:val="22"/>
            <w:szCs w:val="22"/>
          </w:rPr>
          <w:t>_</w:t>
        </w:r>
        <w:r w:rsidR="002625AF" w:rsidRPr="009F797E">
          <w:rPr>
            <w:rStyle w:val="-"/>
            <w:sz w:val="22"/>
            <w:szCs w:val="22"/>
            <w:lang w:val="en-US"/>
          </w:rPr>
          <w:t>the</w:t>
        </w:r>
        <w:r w:rsidR="002625AF" w:rsidRPr="00383ECE">
          <w:rPr>
            <w:rStyle w:val="-"/>
            <w:sz w:val="22"/>
            <w:szCs w:val="22"/>
          </w:rPr>
          <w:t>_</w:t>
        </w:r>
        <w:r w:rsidR="002625AF" w:rsidRPr="009F797E">
          <w:rPr>
            <w:rStyle w:val="-"/>
            <w:sz w:val="22"/>
            <w:szCs w:val="22"/>
            <w:lang w:val="en-US"/>
          </w:rPr>
          <w:t>European</w:t>
        </w:r>
        <w:r w:rsidR="002625AF" w:rsidRPr="00383ECE">
          <w:rPr>
            <w:rStyle w:val="-"/>
            <w:sz w:val="22"/>
            <w:szCs w:val="22"/>
          </w:rPr>
          <w:t>_</w:t>
        </w:r>
        <w:r w:rsidR="002625AF" w:rsidRPr="009F797E">
          <w:rPr>
            <w:rStyle w:val="-"/>
            <w:sz w:val="22"/>
            <w:szCs w:val="22"/>
            <w:lang w:val="en-US"/>
          </w:rPr>
          <w:t>Union</w:t>
        </w:r>
        <w:r w:rsidR="002625AF" w:rsidRPr="00383ECE">
          <w:rPr>
            <w:rStyle w:val="-"/>
            <w:sz w:val="22"/>
            <w:szCs w:val="22"/>
          </w:rPr>
          <w:t>_</w:t>
        </w:r>
        <w:r w:rsidR="002625AF" w:rsidRPr="009F797E">
          <w:rPr>
            <w:rStyle w:val="-"/>
            <w:sz w:val="22"/>
            <w:szCs w:val="22"/>
            <w:lang w:val="en-US"/>
          </w:rPr>
          <w:t>of</w:t>
        </w:r>
        <w:r w:rsidR="002625AF" w:rsidRPr="00383ECE">
          <w:rPr>
            <w:rStyle w:val="-"/>
            <w:sz w:val="22"/>
            <w:szCs w:val="22"/>
          </w:rPr>
          <w:t>_27_</w:t>
        </w:r>
        <w:r w:rsidR="002625AF" w:rsidRPr="009F797E">
          <w:rPr>
            <w:rStyle w:val="-"/>
            <w:sz w:val="22"/>
            <w:szCs w:val="22"/>
            <w:lang w:val="en-US"/>
          </w:rPr>
          <w:t>Member</w:t>
        </w:r>
        <w:r w:rsidR="002625AF" w:rsidRPr="00383ECE">
          <w:rPr>
            <w:rStyle w:val="-"/>
            <w:sz w:val="22"/>
            <w:szCs w:val="22"/>
          </w:rPr>
          <w:t>_</w:t>
        </w:r>
        <w:r w:rsidR="002625AF" w:rsidRPr="009F797E">
          <w:rPr>
            <w:rStyle w:val="-"/>
            <w:sz w:val="22"/>
            <w:szCs w:val="22"/>
            <w:lang w:val="en-US"/>
          </w:rPr>
          <w:t>States</w:t>
        </w:r>
        <w:r w:rsidR="002625AF" w:rsidRPr="00383ECE">
          <w:rPr>
            <w:rStyle w:val="-"/>
            <w:sz w:val="22"/>
            <w:szCs w:val="22"/>
          </w:rPr>
          <w:t>_2014-2019_/17303858</w:t>
        </w:r>
      </w:hyperlink>
    </w:p>
    <w:p w:rsidR="00AA2A01" w:rsidRPr="00DE3DBF" w:rsidRDefault="00AA2A01" w:rsidP="00EA3B56">
      <w:pPr>
        <w:jc w:val="both"/>
        <w:rPr>
          <w:sz w:val="22"/>
          <w:szCs w:val="22"/>
        </w:rPr>
      </w:pPr>
    </w:p>
    <w:p w:rsidR="007D5097" w:rsidRPr="00B3369E" w:rsidRDefault="007D5097" w:rsidP="007D5097">
      <w:pPr>
        <w:pStyle w:val="a9"/>
        <w:spacing w:after="0" w:line="240" w:lineRule="auto"/>
        <w:ind w:left="284" w:hanging="284"/>
        <w:jc w:val="both"/>
        <w:rPr>
          <w:rFonts w:ascii="Times New Roman" w:hAnsi="Times New Roman"/>
        </w:rPr>
      </w:pPr>
      <w:proofErr w:type="spellStart"/>
      <w:r w:rsidRPr="00884C3E">
        <w:rPr>
          <w:rFonts w:ascii="Times New Roman" w:hAnsi="Times New Roman"/>
        </w:rPr>
        <w:t>Τραγάκη</w:t>
      </w:r>
      <w:proofErr w:type="spellEnd"/>
      <w:r w:rsidRPr="00884C3E">
        <w:rPr>
          <w:rFonts w:ascii="Times New Roman" w:hAnsi="Times New Roman"/>
        </w:rPr>
        <w:t xml:space="preserve">, Α., </w:t>
      </w:r>
      <w:proofErr w:type="spellStart"/>
      <w:r w:rsidRPr="00884C3E">
        <w:rPr>
          <w:rFonts w:ascii="Times New Roman" w:hAnsi="Times New Roman"/>
        </w:rPr>
        <w:t>Μπάγκαβος</w:t>
      </w:r>
      <w:proofErr w:type="spellEnd"/>
      <w:r w:rsidRPr="00884C3E">
        <w:rPr>
          <w:rFonts w:ascii="Times New Roman" w:hAnsi="Times New Roman"/>
        </w:rPr>
        <w:t xml:space="preserve">, Χ. και </w:t>
      </w:r>
      <w:proofErr w:type="spellStart"/>
      <w:r w:rsidRPr="00884C3E">
        <w:rPr>
          <w:rFonts w:ascii="Times New Roman" w:hAnsi="Times New Roman"/>
        </w:rPr>
        <w:t>Ντούνας</w:t>
      </w:r>
      <w:proofErr w:type="spellEnd"/>
      <w:r w:rsidRPr="00884C3E">
        <w:rPr>
          <w:rFonts w:ascii="Times New Roman" w:hAnsi="Times New Roman"/>
        </w:rPr>
        <w:t xml:space="preserve">, Δ. 2015. </w:t>
      </w:r>
      <w:r w:rsidRPr="00884C3E">
        <w:rPr>
          <w:rFonts w:ascii="Times New Roman" w:hAnsi="Times New Roman"/>
          <w:i/>
        </w:rPr>
        <w:t>Περί Δημογραφίας και Πληθυσμιακών Εξελίξεων</w:t>
      </w:r>
      <w:r w:rsidRPr="00884C3E">
        <w:rPr>
          <w:rFonts w:ascii="Times New Roman" w:hAnsi="Times New Roman"/>
        </w:rPr>
        <w:t xml:space="preserve">. Ηλεκτρονικό βιβλίο στο πλαίσιο της Δράσης </w:t>
      </w:r>
      <w:proofErr w:type="spellStart"/>
      <w:r w:rsidRPr="00884C3E">
        <w:rPr>
          <w:rFonts w:ascii="Times New Roman" w:hAnsi="Times New Roman"/>
        </w:rPr>
        <w:t>Κάλλιπος</w:t>
      </w:r>
      <w:proofErr w:type="spellEnd"/>
      <w:r w:rsidRPr="00884C3E">
        <w:rPr>
          <w:rFonts w:ascii="Times New Roman" w:hAnsi="Times New Roman"/>
        </w:rPr>
        <w:t xml:space="preserve">, Αθήνα, 295 σελ. </w:t>
      </w:r>
    </w:p>
    <w:p w:rsidR="007D5097" w:rsidRPr="00DE3DBF" w:rsidRDefault="008A4977" w:rsidP="007D5097">
      <w:pPr>
        <w:ind w:left="360"/>
        <w:jc w:val="both"/>
        <w:rPr>
          <w:sz w:val="22"/>
          <w:szCs w:val="22"/>
        </w:rPr>
      </w:pPr>
      <w:hyperlink r:id="rId10" w:history="1">
        <w:r w:rsidR="007D5097" w:rsidRPr="007D5097">
          <w:rPr>
            <w:rStyle w:val="-"/>
            <w:sz w:val="22"/>
            <w:szCs w:val="22"/>
            <w:lang w:val="en-US"/>
          </w:rPr>
          <w:t>https</w:t>
        </w:r>
        <w:r w:rsidR="007D5097" w:rsidRPr="007D5097">
          <w:rPr>
            <w:rStyle w:val="-"/>
            <w:sz w:val="22"/>
            <w:szCs w:val="22"/>
          </w:rPr>
          <w:t>://</w:t>
        </w:r>
        <w:r w:rsidR="007D5097" w:rsidRPr="007D5097">
          <w:rPr>
            <w:rStyle w:val="-"/>
            <w:sz w:val="22"/>
            <w:szCs w:val="22"/>
            <w:lang w:val="en-US"/>
          </w:rPr>
          <w:t>repository</w:t>
        </w:r>
        <w:r w:rsidR="007D5097" w:rsidRPr="007D5097">
          <w:rPr>
            <w:rStyle w:val="-"/>
            <w:sz w:val="22"/>
            <w:szCs w:val="22"/>
          </w:rPr>
          <w:t>.</w:t>
        </w:r>
        <w:proofErr w:type="spellStart"/>
        <w:r w:rsidR="007D5097" w:rsidRPr="007D5097">
          <w:rPr>
            <w:rStyle w:val="-"/>
            <w:sz w:val="22"/>
            <w:szCs w:val="22"/>
            <w:lang w:val="en-US"/>
          </w:rPr>
          <w:t>kallipos</w:t>
        </w:r>
        <w:proofErr w:type="spellEnd"/>
        <w:r w:rsidR="007D5097" w:rsidRPr="007D5097">
          <w:rPr>
            <w:rStyle w:val="-"/>
            <w:sz w:val="22"/>
            <w:szCs w:val="22"/>
          </w:rPr>
          <w:t>.</w:t>
        </w:r>
        <w:proofErr w:type="spellStart"/>
        <w:r w:rsidR="007D5097" w:rsidRPr="007D5097">
          <w:rPr>
            <w:rStyle w:val="-"/>
            <w:sz w:val="22"/>
            <w:szCs w:val="22"/>
            <w:lang w:val="en-US"/>
          </w:rPr>
          <w:t>gr</w:t>
        </w:r>
        <w:proofErr w:type="spellEnd"/>
        <w:r w:rsidR="007D5097" w:rsidRPr="007D5097">
          <w:rPr>
            <w:rStyle w:val="-"/>
            <w:sz w:val="22"/>
            <w:szCs w:val="22"/>
          </w:rPr>
          <w:t>/</w:t>
        </w:r>
        <w:r w:rsidR="007D5097" w:rsidRPr="007D5097">
          <w:rPr>
            <w:rStyle w:val="-"/>
            <w:sz w:val="22"/>
            <w:szCs w:val="22"/>
            <w:lang w:val="en-US"/>
          </w:rPr>
          <w:t>handle</w:t>
        </w:r>
        <w:r w:rsidR="007D5097" w:rsidRPr="007D5097">
          <w:rPr>
            <w:rStyle w:val="-"/>
            <w:sz w:val="22"/>
            <w:szCs w:val="22"/>
          </w:rPr>
          <w:t>/11419/4670?&amp;</w:t>
        </w:r>
        <w:r w:rsidR="007D5097" w:rsidRPr="007D5097">
          <w:rPr>
            <w:rStyle w:val="-"/>
            <w:sz w:val="22"/>
            <w:szCs w:val="22"/>
            <w:lang w:val="en-US"/>
          </w:rPr>
          <w:t>locale</w:t>
        </w:r>
        <w:r w:rsidR="007D5097" w:rsidRPr="007D5097">
          <w:rPr>
            <w:rStyle w:val="-"/>
            <w:sz w:val="22"/>
            <w:szCs w:val="22"/>
          </w:rPr>
          <w:t>=</w:t>
        </w:r>
        <w:r w:rsidR="007D5097" w:rsidRPr="007D5097">
          <w:rPr>
            <w:rStyle w:val="-"/>
            <w:sz w:val="22"/>
            <w:szCs w:val="22"/>
            <w:lang w:val="en-US"/>
          </w:rPr>
          <w:t>el</w:t>
        </w:r>
      </w:hyperlink>
    </w:p>
    <w:p w:rsidR="001A4EC8" w:rsidRPr="001A4EC8" w:rsidRDefault="001A4EC8" w:rsidP="007D5097">
      <w:pPr>
        <w:ind w:left="360"/>
        <w:jc w:val="both"/>
        <w:rPr>
          <w:sz w:val="22"/>
          <w:szCs w:val="22"/>
        </w:rPr>
      </w:pPr>
      <w:r>
        <w:rPr>
          <w:sz w:val="22"/>
          <w:szCs w:val="22"/>
        </w:rPr>
        <w:t xml:space="preserve">(Κεφάλαιο 9, σελ. 155-173), (Κεφάλαιο 10, </w:t>
      </w:r>
      <w:r w:rsidR="00637461">
        <w:rPr>
          <w:sz w:val="22"/>
          <w:szCs w:val="22"/>
        </w:rPr>
        <w:t>σελ. 183-189, σελ</w:t>
      </w:r>
      <w:r>
        <w:rPr>
          <w:sz w:val="22"/>
          <w:szCs w:val="22"/>
        </w:rPr>
        <w:t xml:space="preserve">. </w:t>
      </w:r>
      <w:r w:rsidR="00637461">
        <w:rPr>
          <w:sz w:val="22"/>
          <w:szCs w:val="22"/>
        </w:rPr>
        <w:t>198-205</w:t>
      </w:r>
      <w:r w:rsidR="009E527D">
        <w:rPr>
          <w:sz w:val="22"/>
          <w:szCs w:val="22"/>
        </w:rPr>
        <w:t>, σελ. 209-212</w:t>
      </w:r>
      <w:r w:rsidR="00065F0E">
        <w:rPr>
          <w:sz w:val="22"/>
          <w:szCs w:val="22"/>
        </w:rPr>
        <w:t>, Κεφάλαιο 11, σελ. 217-221</w:t>
      </w:r>
      <w:r w:rsidR="00AC0E44">
        <w:rPr>
          <w:sz w:val="22"/>
          <w:szCs w:val="22"/>
        </w:rPr>
        <w:t>, σελ. 235-237, Κεφάλαιο 12, σελ. 274-275, σελ. 284</w:t>
      </w:r>
      <w:r w:rsidR="00637461">
        <w:rPr>
          <w:sz w:val="22"/>
          <w:szCs w:val="22"/>
        </w:rPr>
        <w:t>)</w:t>
      </w:r>
      <w:r w:rsidR="006D4CCF">
        <w:rPr>
          <w:sz w:val="22"/>
          <w:szCs w:val="22"/>
        </w:rPr>
        <w:t>.</w:t>
      </w:r>
    </w:p>
    <w:p w:rsidR="007D5097" w:rsidRPr="007D5097" w:rsidRDefault="007D5097" w:rsidP="00EA3B56">
      <w:pPr>
        <w:jc w:val="both"/>
        <w:rPr>
          <w:sz w:val="22"/>
          <w:szCs w:val="22"/>
        </w:rPr>
      </w:pPr>
    </w:p>
    <w:p w:rsidR="002625AF" w:rsidRDefault="002625AF" w:rsidP="002625AF">
      <w:pPr>
        <w:jc w:val="both"/>
        <w:rPr>
          <w:sz w:val="22"/>
          <w:szCs w:val="22"/>
          <w:lang w:val="en-US"/>
        </w:rPr>
      </w:pPr>
      <w:proofErr w:type="spellStart"/>
      <w:r>
        <w:rPr>
          <w:sz w:val="22"/>
          <w:szCs w:val="22"/>
          <w:lang w:val="en-US"/>
        </w:rPr>
        <w:t>Uhlenberg</w:t>
      </w:r>
      <w:proofErr w:type="spellEnd"/>
      <w:r w:rsidRPr="00DE3DBF">
        <w:rPr>
          <w:sz w:val="22"/>
          <w:szCs w:val="22"/>
          <w:lang w:val="en-US"/>
        </w:rPr>
        <w:t xml:space="preserve">, </w:t>
      </w:r>
      <w:r>
        <w:rPr>
          <w:sz w:val="22"/>
          <w:szCs w:val="22"/>
          <w:lang w:val="en-US"/>
        </w:rPr>
        <w:t>P</w:t>
      </w:r>
      <w:r w:rsidRPr="00DE3DBF">
        <w:rPr>
          <w:sz w:val="22"/>
          <w:szCs w:val="22"/>
          <w:lang w:val="en-US"/>
        </w:rPr>
        <w:t xml:space="preserve">. 1992. </w:t>
      </w:r>
      <w:r>
        <w:rPr>
          <w:sz w:val="22"/>
          <w:szCs w:val="22"/>
          <w:lang w:val="en-US"/>
        </w:rPr>
        <w:t xml:space="preserve">Population Ageing and Social Policy, </w:t>
      </w:r>
      <w:r w:rsidRPr="000903D9">
        <w:rPr>
          <w:i/>
          <w:sz w:val="22"/>
          <w:szCs w:val="22"/>
          <w:lang w:val="en-US"/>
        </w:rPr>
        <w:t>Annual Review of Sociology</w:t>
      </w:r>
      <w:r w:rsidRPr="00C748A0">
        <w:rPr>
          <w:sz w:val="22"/>
          <w:szCs w:val="22"/>
          <w:lang w:val="en-US"/>
        </w:rPr>
        <w:t>, Vol. 18</w:t>
      </w:r>
      <w:r>
        <w:rPr>
          <w:sz w:val="22"/>
          <w:szCs w:val="22"/>
          <w:lang w:val="en-US"/>
        </w:rPr>
        <w:t>,</w:t>
      </w:r>
      <w:r w:rsidRPr="00C748A0">
        <w:rPr>
          <w:sz w:val="22"/>
          <w:szCs w:val="22"/>
          <w:lang w:val="en-US"/>
        </w:rPr>
        <w:t xml:space="preserve"> pp. 449-474</w:t>
      </w:r>
      <w:r>
        <w:rPr>
          <w:sz w:val="22"/>
          <w:szCs w:val="22"/>
          <w:lang w:val="en-US"/>
        </w:rPr>
        <w:t xml:space="preserve">. </w:t>
      </w:r>
    </w:p>
    <w:p w:rsidR="002625AF" w:rsidRDefault="008A4977" w:rsidP="002625AF">
      <w:pPr>
        <w:ind w:left="360"/>
        <w:jc w:val="both"/>
        <w:rPr>
          <w:sz w:val="22"/>
          <w:szCs w:val="22"/>
          <w:lang w:val="en-US"/>
        </w:rPr>
      </w:pPr>
      <w:r>
        <w:fldChar w:fldCharType="begin"/>
      </w:r>
      <w:r w:rsidRPr="00B909D0">
        <w:rPr>
          <w:lang w:val="en-US"/>
        </w:rPr>
        <w:instrText>HYPERLINK "https://scholar.google.gr/scholar_url?url=https://www.annualreviews.org/doi/pdf/10.1146/annurev.so.18.080192.002313&amp;hl=el&amp;sa=X&amp;ei=pKyLZcHIK-KSy9YP17Gx-AE&amp;scisig=AFWwaeZTBvn5Jn8LpMhaYNrEXKOx&amp;oi=scholarr"</w:instrText>
      </w:r>
      <w:r>
        <w:fldChar w:fldCharType="separate"/>
      </w:r>
      <w:r w:rsidR="002625AF" w:rsidRPr="009F797E">
        <w:rPr>
          <w:rStyle w:val="-"/>
          <w:sz w:val="22"/>
          <w:szCs w:val="22"/>
          <w:lang w:val="en-US"/>
        </w:rPr>
        <w:t>https://scholar.google.gr/scholar_url?url=https://www.annualreviews.org/doi/pdf/10.1146/annurev.so.18.080192.002313&amp;hl=el&amp;sa=X&amp;ei=pKyLZcHIK-KSy9YP17Gx-AE&amp;scisig=AFWwaeZTBvn5Jn8LpMhaYNrEXKOx&amp;oi=scholarr</w:t>
      </w:r>
      <w:r>
        <w:fldChar w:fldCharType="end"/>
      </w:r>
    </w:p>
    <w:p w:rsidR="002625AF" w:rsidRPr="002625AF" w:rsidRDefault="002625AF" w:rsidP="00EA3B56">
      <w:pPr>
        <w:jc w:val="both"/>
        <w:rPr>
          <w:sz w:val="22"/>
          <w:szCs w:val="22"/>
          <w:lang w:val="en-US"/>
        </w:rPr>
      </w:pPr>
    </w:p>
    <w:p w:rsidR="00EA3B56" w:rsidRPr="002625AF" w:rsidRDefault="00EA3B56" w:rsidP="00EA3B56">
      <w:pPr>
        <w:jc w:val="both"/>
        <w:rPr>
          <w:sz w:val="22"/>
          <w:szCs w:val="22"/>
          <w:lang w:val="en-US"/>
        </w:rPr>
      </w:pPr>
    </w:p>
    <w:p w:rsidR="00980854" w:rsidRPr="00EA3B56" w:rsidRDefault="00980854" w:rsidP="00980854">
      <w:pPr>
        <w:ind w:left="1560" w:hanging="1560"/>
        <w:rPr>
          <w:sz w:val="22"/>
          <w:szCs w:val="22"/>
          <w:lang w:val="en-US"/>
        </w:rPr>
      </w:pPr>
      <w:r w:rsidRPr="007C520B">
        <w:rPr>
          <w:b/>
          <w:sz w:val="22"/>
          <w:szCs w:val="22"/>
        </w:rPr>
        <w:t>Βιβλιογραφία</w:t>
      </w:r>
    </w:p>
    <w:p w:rsidR="00B12EE2" w:rsidRDefault="00B12EE2" w:rsidP="00B12EE2">
      <w:pPr>
        <w:jc w:val="both"/>
        <w:rPr>
          <w:sz w:val="22"/>
          <w:szCs w:val="22"/>
          <w:lang w:val="en-US"/>
        </w:rPr>
      </w:pPr>
    </w:p>
    <w:p w:rsidR="00EA3B56" w:rsidRDefault="002930E9" w:rsidP="00B12EE2">
      <w:pPr>
        <w:jc w:val="both"/>
        <w:rPr>
          <w:sz w:val="22"/>
          <w:szCs w:val="22"/>
          <w:lang w:val="en-US"/>
        </w:rPr>
      </w:pPr>
      <w:proofErr w:type="spellStart"/>
      <w:r>
        <w:rPr>
          <w:sz w:val="22"/>
          <w:szCs w:val="22"/>
          <w:lang w:val="en-US"/>
        </w:rPr>
        <w:t>Bagavos</w:t>
      </w:r>
      <w:proofErr w:type="spellEnd"/>
      <w:r>
        <w:rPr>
          <w:sz w:val="22"/>
          <w:szCs w:val="22"/>
          <w:lang w:val="en-US"/>
        </w:rPr>
        <w:t xml:space="preserve">, C. </w:t>
      </w:r>
      <w:r w:rsidR="00EA3B56" w:rsidRPr="00EA3B56">
        <w:rPr>
          <w:sz w:val="22"/>
          <w:szCs w:val="22"/>
          <w:lang w:val="en-US"/>
        </w:rPr>
        <w:t xml:space="preserve">2019. On the multifaceted impact of migration on the fertility of receiving countries: Methodological insights and contemporary evidence for Europe, the United States, and Australia, </w:t>
      </w:r>
      <w:r w:rsidR="00EA3B56" w:rsidRPr="00EA3B56">
        <w:rPr>
          <w:i/>
          <w:sz w:val="22"/>
          <w:szCs w:val="22"/>
          <w:lang w:val="en-US"/>
        </w:rPr>
        <w:t>Demographic Research</w:t>
      </w:r>
      <w:r w:rsidR="00EA3B56" w:rsidRPr="00EA3B56">
        <w:rPr>
          <w:sz w:val="22"/>
          <w:szCs w:val="22"/>
          <w:lang w:val="en-US"/>
        </w:rPr>
        <w:t xml:space="preserve"> 41(1), pp. 1-36.</w:t>
      </w:r>
    </w:p>
    <w:p w:rsidR="00EA3B56" w:rsidRDefault="008A4977" w:rsidP="002930E9">
      <w:pPr>
        <w:ind w:left="360"/>
        <w:jc w:val="both"/>
        <w:rPr>
          <w:sz w:val="22"/>
          <w:szCs w:val="22"/>
          <w:lang w:val="en-US"/>
        </w:rPr>
      </w:pPr>
      <w:r>
        <w:fldChar w:fldCharType="begin"/>
      </w:r>
      <w:r w:rsidRPr="00B909D0">
        <w:rPr>
          <w:lang w:val="en-US"/>
        </w:rPr>
        <w:instrText>HYPERLINK "https://www.demographic-research.org/articles/volume/41/1"</w:instrText>
      </w:r>
      <w:r>
        <w:fldChar w:fldCharType="separate"/>
      </w:r>
      <w:r w:rsidR="002930E9" w:rsidRPr="00122158">
        <w:rPr>
          <w:rStyle w:val="-"/>
          <w:sz w:val="22"/>
          <w:szCs w:val="22"/>
          <w:lang w:val="en-US"/>
        </w:rPr>
        <w:t>https://www.demographic-research.org/articles/volume/41/1</w:t>
      </w:r>
      <w:r>
        <w:fldChar w:fldCharType="end"/>
      </w:r>
    </w:p>
    <w:p w:rsidR="003F5203" w:rsidRDefault="003F5203" w:rsidP="00B12EE2">
      <w:pPr>
        <w:jc w:val="both"/>
        <w:rPr>
          <w:sz w:val="22"/>
          <w:szCs w:val="22"/>
          <w:lang w:val="en-US"/>
        </w:rPr>
      </w:pPr>
    </w:p>
    <w:p w:rsidR="00F63126" w:rsidRDefault="00F63126" w:rsidP="00B12EE2">
      <w:pPr>
        <w:jc w:val="both"/>
        <w:rPr>
          <w:sz w:val="22"/>
          <w:szCs w:val="22"/>
          <w:lang w:val="en-US"/>
        </w:rPr>
      </w:pPr>
      <w:proofErr w:type="spellStart"/>
      <w:r w:rsidRPr="00F63126">
        <w:rPr>
          <w:sz w:val="22"/>
          <w:szCs w:val="22"/>
          <w:lang w:val="en-US"/>
        </w:rPr>
        <w:t>Bagavos</w:t>
      </w:r>
      <w:proofErr w:type="spellEnd"/>
      <w:r w:rsidRPr="002151D3">
        <w:rPr>
          <w:sz w:val="22"/>
          <w:szCs w:val="22"/>
          <w:lang w:val="en-US"/>
        </w:rPr>
        <w:t xml:space="preserve">, </w:t>
      </w:r>
      <w:r w:rsidRPr="00F63126">
        <w:rPr>
          <w:sz w:val="22"/>
          <w:szCs w:val="22"/>
          <w:lang w:val="en-US"/>
        </w:rPr>
        <w:t>C</w:t>
      </w:r>
      <w:r w:rsidRPr="002151D3">
        <w:rPr>
          <w:sz w:val="22"/>
          <w:szCs w:val="22"/>
          <w:lang w:val="en-US"/>
        </w:rPr>
        <w:t xml:space="preserve">. 2022. </w:t>
      </w:r>
      <w:r w:rsidRPr="00F63126">
        <w:rPr>
          <w:sz w:val="22"/>
          <w:szCs w:val="22"/>
          <w:lang w:val="en-US"/>
        </w:rPr>
        <w:t xml:space="preserve">On the contribution of foreign-born populations to overall population change in Europe: Methodological insights and contemporary evidence for 31 European countries, </w:t>
      </w:r>
      <w:r w:rsidRPr="00C30E0A">
        <w:rPr>
          <w:i/>
          <w:sz w:val="22"/>
          <w:szCs w:val="22"/>
          <w:lang w:val="en-US"/>
        </w:rPr>
        <w:t>Demographic Research</w:t>
      </w:r>
      <w:r w:rsidRPr="00F63126">
        <w:rPr>
          <w:sz w:val="22"/>
          <w:szCs w:val="22"/>
          <w:lang w:val="en-US"/>
        </w:rPr>
        <w:t>, 46(7), pp. 179-216.</w:t>
      </w:r>
    </w:p>
    <w:p w:rsidR="00C30E0A" w:rsidRDefault="008A4977" w:rsidP="00C30E0A">
      <w:pPr>
        <w:ind w:left="360"/>
        <w:jc w:val="both"/>
        <w:rPr>
          <w:sz w:val="22"/>
          <w:szCs w:val="22"/>
          <w:lang w:val="en-US"/>
        </w:rPr>
      </w:pPr>
      <w:r>
        <w:fldChar w:fldCharType="begin"/>
      </w:r>
      <w:r w:rsidRPr="00B909D0">
        <w:rPr>
          <w:lang w:val="en-US"/>
        </w:rPr>
        <w:instrText>HYPERLINK "https://www.demographic-research.org/articles/volume/46/7"</w:instrText>
      </w:r>
      <w:r>
        <w:fldChar w:fldCharType="separate"/>
      </w:r>
      <w:r w:rsidR="00C30E0A" w:rsidRPr="009F797E">
        <w:rPr>
          <w:rStyle w:val="-"/>
          <w:sz w:val="22"/>
          <w:szCs w:val="22"/>
          <w:lang w:val="en-US"/>
        </w:rPr>
        <w:t>https://www.demographic-research.org/articles/volume/46/7</w:t>
      </w:r>
      <w:r>
        <w:fldChar w:fldCharType="end"/>
      </w:r>
    </w:p>
    <w:p w:rsidR="00F63126" w:rsidRPr="00F63126" w:rsidRDefault="00F63126" w:rsidP="00B12EE2">
      <w:pPr>
        <w:jc w:val="both"/>
        <w:rPr>
          <w:sz w:val="22"/>
          <w:szCs w:val="22"/>
          <w:lang w:val="en-US"/>
        </w:rPr>
      </w:pPr>
    </w:p>
    <w:p w:rsidR="004D0A43" w:rsidRDefault="004D0A43" w:rsidP="004D0A43">
      <w:pPr>
        <w:jc w:val="both"/>
        <w:rPr>
          <w:sz w:val="22"/>
          <w:szCs w:val="22"/>
          <w:lang w:val="en-US"/>
        </w:rPr>
      </w:pPr>
      <w:proofErr w:type="gramStart"/>
      <w:r>
        <w:rPr>
          <w:sz w:val="22"/>
          <w:szCs w:val="22"/>
          <w:lang w:val="en-US"/>
        </w:rPr>
        <w:t xml:space="preserve">European Commission </w:t>
      </w:r>
      <w:r w:rsidRPr="008A588E">
        <w:rPr>
          <w:sz w:val="22"/>
          <w:szCs w:val="22"/>
          <w:lang w:val="en-US"/>
        </w:rPr>
        <w:t>2023</w:t>
      </w:r>
      <w:r>
        <w:rPr>
          <w:sz w:val="22"/>
          <w:szCs w:val="22"/>
          <w:lang w:val="en-US"/>
        </w:rPr>
        <w:t>b.</w:t>
      </w:r>
      <w:proofErr w:type="gramEnd"/>
      <w:r>
        <w:rPr>
          <w:sz w:val="22"/>
          <w:szCs w:val="22"/>
          <w:lang w:val="en-US"/>
        </w:rPr>
        <w:t xml:space="preserve"> </w:t>
      </w:r>
      <w:r w:rsidRPr="008A588E">
        <w:rPr>
          <w:sz w:val="22"/>
          <w:szCs w:val="22"/>
          <w:lang w:val="en-US"/>
        </w:rPr>
        <w:t xml:space="preserve">Demographic change in Europe: a toolbox for action. </w:t>
      </w:r>
      <w:r>
        <w:rPr>
          <w:sz w:val="22"/>
          <w:szCs w:val="22"/>
          <w:lang w:val="en-US"/>
        </w:rPr>
        <w:t>(</w:t>
      </w:r>
      <w:proofErr w:type="gramStart"/>
      <w:r w:rsidRPr="008A588E">
        <w:rPr>
          <w:sz w:val="22"/>
          <w:szCs w:val="22"/>
          <w:lang w:val="en-US"/>
        </w:rPr>
        <w:t>COM(</w:t>
      </w:r>
      <w:proofErr w:type="gramEnd"/>
      <w:r w:rsidRPr="008A588E">
        <w:rPr>
          <w:sz w:val="22"/>
          <w:szCs w:val="22"/>
          <w:lang w:val="en-US"/>
        </w:rPr>
        <w:t>2023) 577 final)</w:t>
      </w:r>
      <w:r>
        <w:rPr>
          <w:sz w:val="22"/>
          <w:szCs w:val="22"/>
          <w:lang w:val="en-US"/>
        </w:rPr>
        <w:t>.</w:t>
      </w:r>
    </w:p>
    <w:p w:rsidR="004D0A43" w:rsidRDefault="008A4977" w:rsidP="004D0A43">
      <w:pPr>
        <w:ind w:left="360"/>
        <w:jc w:val="both"/>
        <w:rPr>
          <w:sz w:val="22"/>
          <w:szCs w:val="22"/>
          <w:lang w:val="en-US"/>
        </w:rPr>
      </w:pPr>
      <w:r>
        <w:fldChar w:fldCharType="begin"/>
      </w:r>
      <w:r w:rsidRPr="00B909D0">
        <w:rPr>
          <w:lang w:val="en-US"/>
        </w:rPr>
        <w:instrText>HYPERLINK "https://commission.europa.eu/system/files/2023-10/COM_2023_577_1_EN.pdf"</w:instrText>
      </w:r>
      <w:r>
        <w:fldChar w:fldCharType="separate"/>
      </w:r>
      <w:r w:rsidR="004D0A43" w:rsidRPr="009F797E">
        <w:rPr>
          <w:rStyle w:val="-"/>
          <w:sz w:val="22"/>
          <w:szCs w:val="22"/>
          <w:lang w:val="en-US"/>
        </w:rPr>
        <w:t>https://commission.europa.eu/system/files/2023-10/COM_2023_577_1_EN.pdf</w:t>
      </w:r>
      <w:r>
        <w:fldChar w:fldCharType="end"/>
      </w:r>
    </w:p>
    <w:p w:rsidR="004D0A43" w:rsidRPr="00C30E0A" w:rsidRDefault="004D0A43" w:rsidP="00232520">
      <w:pPr>
        <w:ind w:left="284" w:hanging="284"/>
        <w:jc w:val="both"/>
        <w:rPr>
          <w:sz w:val="22"/>
          <w:szCs w:val="22"/>
          <w:lang w:val="en-US"/>
        </w:rPr>
      </w:pPr>
    </w:p>
    <w:p w:rsidR="00232520" w:rsidRPr="00232520" w:rsidRDefault="00232520" w:rsidP="00232520">
      <w:pPr>
        <w:ind w:left="284" w:hanging="284"/>
        <w:jc w:val="both"/>
        <w:rPr>
          <w:sz w:val="22"/>
          <w:szCs w:val="22"/>
          <w:lang w:val="en-US"/>
        </w:rPr>
      </w:pPr>
      <w:proofErr w:type="gramStart"/>
      <w:r w:rsidRPr="00232520">
        <w:rPr>
          <w:sz w:val="22"/>
          <w:szCs w:val="22"/>
          <w:lang w:val="en-US"/>
        </w:rPr>
        <w:t>European Parliament 2022.</w:t>
      </w:r>
      <w:proofErr w:type="gramEnd"/>
      <w:r w:rsidRPr="00232520">
        <w:rPr>
          <w:sz w:val="22"/>
          <w:szCs w:val="22"/>
          <w:lang w:val="en-US"/>
        </w:rPr>
        <w:t xml:space="preserve"> Demographic Outlook for the European Union 2022</w:t>
      </w:r>
    </w:p>
    <w:p w:rsidR="00232520" w:rsidRPr="00232520" w:rsidRDefault="008A4977" w:rsidP="00C30E0A">
      <w:pPr>
        <w:ind w:left="360" w:hanging="14"/>
        <w:jc w:val="both"/>
        <w:rPr>
          <w:sz w:val="22"/>
          <w:szCs w:val="22"/>
          <w:lang w:val="en-US"/>
        </w:rPr>
      </w:pPr>
      <w:r>
        <w:fldChar w:fldCharType="begin"/>
      </w:r>
      <w:r w:rsidRPr="00B909D0">
        <w:rPr>
          <w:lang w:val="en-US"/>
        </w:rPr>
        <w:instrText>HYPERLINK "https://www.europarl.europa.eu/RegData/etudes/STUD/2022/729461/EPRS_STU(2022)729461_EN.pdf"</w:instrText>
      </w:r>
      <w:r>
        <w:fldChar w:fldCharType="separate"/>
      </w:r>
      <w:r w:rsidR="00C30E0A" w:rsidRPr="009F797E">
        <w:rPr>
          <w:rStyle w:val="-"/>
          <w:sz w:val="22"/>
          <w:szCs w:val="22"/>
          <w:lang w:val="en-US"/>
        </w:rPr>
        <w:t>https://www.europarl.europa.eu/RegData/etudes/STUD/2022/729461/EPRS_STU(2022)729461_EN.pdf</w:t>
      </w:r>
      <w:r>
        <w:fldChar w:fldCharType="end"/>
      </w:r>
    </w:p>
    <w:p w:rsidR="00851BD6" w:rsidRDefault="00851BD6" w:rsidP="00232520">
      <w:pPr>
        <w:ind w:left="284" w:hanging="284"/>
        <w:jc w:val="both"/>
        <w:rPr>
          <w:sz w:val="22"/>
          <w:szCs w:val="22"/>
          <w:lang w:val="en-US"/>
        </w:rPr>
      </w:pPr>
    </w:p>
    <w:p w:rsidR="00E418EA" w:rsidRDefault="00E418EA" w:rsidP="00B12EE2">
      <w:pPr>
        <w:ind w:left="284" w:hanging="284"/>
        <w:jc w:val="both"/>
        <w:rPr>
          <w:sz w:val="22"/>
          <w:szCs w:val="22"/>
          <w:lang w:val="en-US"/>
        </w:rPr>
      </w:pPr>
      <w:proofErr w:type="spellStart"/>
      <w:proofErr w:type="gramStart"/>
      <w:r>
        <w:rPr>
          <w:sz w:val="22"/>
          <w:szCs w:val="22"/>
          <w:lang w:val="en-US"/>
        </w:rPr>
        <w:t>Eurostat</w:t>
      </w:r>
      <w:proofErr w:type="spellEnd"/>
      <w:r>
        <w:rPr>
          <w:sz w:val="22"/>
          <w:szCs w:val="22"/>
          <w:lang w:val="en-US"/>
        </w:rPr>
        <w:t xml:space="preserve"> 2012.</w:t>
      </w:r>
      <w:proofErr w:type="gramEnd"/>
      <w:r>
        <w:rPr>
          <w:sz w:val="22"/>
          <w:szCs w:val="22"/>
          <w:lang w:val="en-US"/>
        </w:rPr>
        <w:t xml:space="preserve"> </w:t>
      </w:r>
      <w:proofErr w:type="gramStart"/>
      <w:r w:rsidRPr="00C50C22">
        <w:rPr>
          <w:i/>
          <w:sz w:val="22"/>
          <w:szCs w:val="22"/>
          <w:lang w:val="en-US"/>
        </w:rPr>
        <w:t>Active ageing and solidarity between generations.</w:t>
      </w:r>
      <w:proofErr w:type="gramEnd"/>
      <w:r w:rsidR="00C50C22" w:rsidRPr="00C50C22">
        <w:rPr>
          <w:i/>
          <w:lang w:val="en-US"/>
        </w:rPr>
        <w:t xml:space="preserve"> </w:t>
      </w:r>
      <w:proofErr w:type="gramStart"/>
      <w:r w:rsidR="00C50C22" w:rsidRPr="00C50C22">
        <w:rPr>
          <w:i/>
          <w:sz w:val="22"/>
          <w:szCs w:val="22"/>
          <w:lang w:val="en-US"/>
        </w:rPr>
        <w:t>A statistical portrait of the European Union 2012</w:t>
      </w:r>
      <w:r w:rsidR="00C50C22">
        <w:rPr>
          <w:sz w:val="22"/>
          <w:szCs w:val="22"/>
          <w:lang w:val="en-US"/>
        </w:rPr>
        <w:t>.</w:t>
      </w:r>
      <w:proofErr w:type="gramEnd"/>
    </w:p>
    <w:p w:rsidR="00E418EA" w:rsidRDefault="008A4977" w:rsidP="00E418EA">
      <w:pPr>
        <w:ind w:left="360"/>
        <w:jc w:val="both"/>
        <w:rPr>
          <w:sz w:val="22"/>
          <w:szCs w:val="22"/>
          <w:lang w:val="en-US"/>
        </w:rPr>
      </w:pPr>
      <w:r>
        <w:fldChar w:fldCharType="begin"/>
      </w:r>
      <w:r w:rsidRPr="00B909D0">
        <w:rPr>
          <w:lang w:val="en-US"/>
        </w:rPr>
        <w:instrText>HYPERLINK "https://ec.europa.eu/eurostat/documents/3217494/5740649/KS-EP-11-001-EN.PDF/1f0b25f8-3c86-4f40-9376-c737b54c5fcf"</w:instrText>
      </w:r>
      <w:r>
        <w:fldChar w:fldCharType="separate"/>
      </w:r>
      <w:r w:rsidR="00E418EA" w:rsidRPr="00EA5D69">
        <w:rPr>
          <w:rStyle w:val="-"/>
          <w:sz w:val="22"/>
          <w:szCs w:val="22"/>
          <w:lang w:val="en-US"/>
        </w:rPr>
        <w:t>https://ec.europa.eu/eurostat/documents/3217494/5740649/KS-EP-11-001-EN.PDF/1f0b25f8-3c86-4f40-9376-c737b54c5fcf</w:t>
      </w:r>
      <w:r>
        <w:fldChar w:fldCharType="end"/>
      </w:r>
    </w:p>
    <w:p w:rsidR="00E418EA" w:rsidRDefault="00E418EA" w:rsidP="00B12EE2">
      <w:pPr>
        <w:ind w:left="284" w:hanging="284"/>
        <w:jc w:val="both"/>
        <w:rPr>
          <w:sz w:val="22"/>
          <w:szCs w:val="22"/>
          <w:lang w:val="en-US"/>
        </w:rPr>
      </w:pPr>
    </w:p>
    <w:p w:rsidR="00851BD6" w:rsidRDefault="00851BD6" w:rsidP="00B12EE2">
      <w:pPr>
        <w:ind w:left="284" w:hanging="284"/>
        <w:jc w:val="both"/>
        <w:rPr>
          <w:lang w:val="en-US"/>
        </w:rPr>
      </w:pPr>
      <w:r w:rsidRPr="00851BD6">
        <w:rPr>
          <w:sz w:val="22"/>
          <w:szCs w:val="22"/>
          <w:lang w:val="en-US"/>
        </w:rPr>
        <w:t xml:space="preserve">Lloyd-Sherlock P. 2002. Social policy and population ageing: challenges for north and south, </w:t>
      </w:r>
      <w:r w:rsidRPr="002D2799">
        <w:rPr>
          <w:i/>
          <w:sz w:val="22"/>
          <w:szCs w:val="22"/>
          <w:lang w:val="en-US"/>
        </w:rPr>
        <w:t>International Journal of Epidemiology</w:t>
      </w:r>
      <w:r>
        <w:rPr>
          <w:sz w:val="22"/>
          <w:szCs w:val="22"/>
          <w:lang w:val="en-US"/>
        </w:rPr>
        <w:t xml:space="preserve">, 31(4), pp. </w:t>
      </w:r>
      <w:r w:rsidRPr="00851BD6">
        <w:rPr>
          <w:lang w:val="en-US"/>
        </w:rPr>
        <w:t>754–757</w:t>
      </w:r>
      <w:r>
        <w:rPr>
          <w:lang w:val="en-US"/>
        </w:rPr>
        <w:t>.</w:t>
      </w:r>
    </w:p>
    <w:p w:rsidR="00851BD6" w:rsidRDefault="008A4977" w:rsidP="00C30E0A">
      <w:pPr>
        <w:ind w:left="360"/>
        <w:jc w:val="both"/>
        <w:rPr>
          <w:sz w:val="22"/>
          <w:szCs w:val="22"/>
          <w:lang w:val="en-US"/>
        </w:rPr>
      </w:pPr>
      <w:r>
        <w:fldChar w:fldCharType="begin"/>
      </w:r>
      <w:r w:rsidRPr="00B909D0">
        <w:rPr>
          <w:lang w:val="en-US"/>
        </w:rPr>
        <w:instrText>HYPERLINK "https://academic.oup.com/ije/article/31/4/754/630250"</w:instrText>
      </w:r>
      <w:r>
        <w:fldChar w:fldCharType="separate"/>
      </w:r>
      <w:r w:rsidR="00C30E0A" w:rsidRPr="009F797E">
        <w:rPr>
          <w:rStyle w:val="-"/>
          <w:sz w:val="22"/>
          <w:szCs w:val="22"/>
          <w:lang w:val="en-US"/>
        </w:rPr>
        <w:t>https://academic.oup.com/ije/article/31/4/754/630250</w:t>
      </w:r>
      <w:r>
        <w:fldChar w:fldCharType="end"/>
      </w:r>
    </w:p>
    <w:p w:rsidR="00851BD6" w:rsidRDefault="00851BD6" w:rsidP="00B12EE2">
      <w:pPr>
        <w:ind w:left="284" w:hanging="284"/>
        <w:jc w:val="both"/>
        <w:rPr>
          <w:sz w:val="22"/>
          <w:szCs w:val="22"/>
          <w:lang w:val="en-US"/>
        </w:rPr>
      </w:pPr>
    </w:p>
    <w:p w:rsidR="00F658DA" w:rsidRDefault="00F658DA" w:rsidP="00482AB0">
      <w:pPr>
        <w:ind w:left="284" w:hanging="284"/>
        <w:jc w:val="both"/>
        <w:rPr>
          <w:sz w:val="22"/>
          <w:szCs w:val="22"/>
          <w:lang w:val="en-US"/>
        </w:rPr>
      </w:pPr>
      <w:proofErr w:type="gramStart"/>
      <w:r w:rsidRPr="00F658DA">
        <w:rPr>
          <w:sz w:val="22"/>
          <w:szCs w:val="22"/>
          <w:lang w:val="en-US"/>
        </w:rPr>
        <w:t>Swedish National Institute of Public Health</w:t>
      </w:r>
      <w:r w:rsidR="00482AB0">
        <w:rPr>
          <w:sz w:val="22"/>
          <w:szCs w:val="22"/>
          <w:lang w:val="en-US"/>
        </w:rPr>
        <w:t>, 2006.</w:t>
      </w:r>
      <w:proofErr w:type="gramEnd"/>
      <w:r w:rsidR="00482AB0">
        <w:rPr>
          <w:sz w:val="22"/>
          <w:szCs w:val="22"/>
          <w:lang w:val="en-US"/>
        </w:rPr>
        <w:t xml:space="preserve"> </w:t>
      </w:r>
      <w:proofErr w:type="gramStart"/>
      <w:r w:rsidR="00482AB0" w:rsidRPr="00482AB0">
        <w:rPr>
          <w:sz w:val="22"/>
          <w:szCs w:val="22"/>
          <w:lang w:val="en-US"/>
        </w:rPr>
        <w:t>Healthy Ageing</w:t>
      </w:r>
      <w:r w:rsidR="00482AB0">
        <w:rPr>
          <w:sz w:val="22"/>
          <w:szCs w:val="22"/>
          <w:lang w:val="en-US"/>
        </w:rPr>
        <w:t xml:space="preserve"> </w:t>
      </w:r>
      <w:r w:rsidR="00482AB0" w:rsidRPr="00482AB0">
        <w:rPr>
          <w:sz w:val="22"/>
          <w:szCs w:val="22"/>
          <w:lang w:val="en-US"/>
        </w:rPr>
        <w:t>– A Challenge for Europe</w:t>
      </w:r>
      <w:r w:rsidR="00482AB0">
        <w:rPr>
          <w:sz w:val="22"/>
          <w:szCs w:val="22"/>
          <w:lang w:val="en-US"/>
        </w:rPr>
        <w:t>.</w:t>
      </w:r>
      <w:proofErr w:type="gramEnd"/>
    </w:p>
    <w:p w:rsidR="00482AB0" w:rsidRDefault="008A4977" w:rsidP="00482AB0">
      <w:pPr>
        <w:ind w:left="360"/>
        <w:jc w:val="both"/>
        <w:rPr>
          <w:sz w:val="22"/>
          <w:szCs w:val="22"/>
          <w:lang w:val="en-US"/>
        </w:rPr>
      </w:pPr>
      <w:r>
        <w:fldChar w:fldCharType="begin"/>
      </w:r>
      <w:r w:rsidRPr="00B909D0">
        <w:rPr>
          <w:lang w:val="en-US"/>
        </w:rPr>
        <w:instrText>HYPERLINK "https://ec.europa.eu/health/ph_projects/2003/action1/docs/2003_1_26_frep_en.pdf"</w:instrText>
      </w:r>
      <w:r>
        <w:fldChar w:fldCharType="separate"/>
      </w:r>
      <w:r w:rsidR="00482AB0" w:rsidRPr="002F4747">
        <w:rPr>
          <w:rStyle w:val="-"/>
          <w:sz w:val="22"/>
          <w:szCs w:val="22"/>
          <w:lang w:val="en-US"/>
        </w:rPr>
        <w:t>https://ec.europa.eu/health/ph_projects/2003/action1/docs/2003_1_26_frep_en.pdf</w:t>
      </w:r>
      <w:r>
        <w:fldChar w:fldCharType="end"/>
      </w:r>
    </w:p>
    <w:p w:rsidR="00482AB0" w:rsidRDefault="00482AB0" w:rsidP="00482AB0">
      <w:pPr>
        <w:ind w:left="284" w:hanging="284"/>
        <w:jc w:val="both"/>
        <w:rPr>
          <w:sz w:val="22"/>
          <w:szCs w:val="22"/>
          <w:lang w:val="en-US"/>
        </w:rPr>
      </w:pPr>
    </w:p>
    <w:p w:rsidR="00C30E0A" w:rsidRDefault="00C30E0A" w:rsidP="00C30E0A">
      <w:pPr>
        <w:jc w:val="both"/>
        <w:rPr>
          <w:sz w:val="22"/>
          <w:szCs w:val="22"/>
          <w:lang w:val="en-US"/>
        </w:rPr>
      </w:pPr>
      <w:proofErr w:type="gramStart"/>
      <w:r>
        <w:rPr>
          <w:sz w:val="22"/>
          <w:szCs w:val="22"/>
          <w:lang w:val="en-US"/>
        </w:rPr>
        <w:t>Walker, A. 2018.</w:t>
      </w:r>
      <w:proofErr w:type="gramEnd"/>
      <w:r>
        <w:rPr>
          <w:sz w:val="22"/>
          <w:szCs w:val="22"/>
          <w:lang w:val="en-US"/>
        </w:rPr>
        <w:t xml:space="preserve"> </w:t>
      </w:r>
      <w:r w:rsidRPr="00C30E0A">
        <w:rPr>
          <w:sz w:val="22"/>
          <w:szCs w:val="22"/>
          <w:lang w:val="en-US"/>
        </w:rPr>
        <w:t>Why the UK Needs a Social Policy on</w:t>
      </w:r>
      <w:r>
        <w:rPr>
          <w:sz w:val="22"/>
          <w:szCs w:val="22"/>
          <w:lang w:val="en-US"/>
        </w:rPr>
        <w:t xml:space="preserve"> </w:t>
      </w:r>
      <w:r w:rsidRPr="00C30E0A">
        <w:rPr>
          <w:sz w:val="22"/>
          <w:szCs w:val="22"/>
          <w:lang w:val="en-US"/>
        </w:rPr>
        <w:t>Ageing</w:t>
      </w:r>
      <w:r>
        <w:rPr>
          <w:sz w:val="22"/>
          <w:szCs w:val="22"/>
          <w:lang w:val="en-US"/>
        </w:rPr>
        <w:t xml:space="preserve">, </w:t>
      </w:r>
      <w:r>
        <w:rPr>
          <w:i/>
          <w:sz w:val="22"/>
          <w:szCs w:val="22"/>
          <w:lang w:val="en-US"/>
        </w:rPr>
        <w:t>Journal of Social Policy</w:t>
      </w:r>
      <w:r w:rsidRPr="00C748A0">
        <w:rPr>
          <w:sz w:val="22"/>
          <w:szCs w:val="22"/>
          <w:lang w:val="en-US"/>
        </w:rPr>
        <w:t xml:space="preserve">, </w:t>
      </w:r>
      <w:r>
        <w:rPr>
          <w:sz w:val="22"/>
          <w:szCs w:val="22"/>
          <w:lang w:val="en-US"/>
        </w:rPr>
        <w:t xml:space="preserve">47(2), </w:t>
      </w:r>
      <w:r w:rsidRPr="00C748A0">
        <w:rPr>
          <w:sz w:val="22"/>
          <w:szCs w:val="22"/>
          <w:lang w:val="en-US"/>
        </w:rPr>
        <w:t xml:space="preserve">pp. </w:t>
      </w:r>
      <w:r w:rsidR="002D01B2">
        <w:rPr>
          <w:sz w:val="22"/>
          <w:szCs w:val="22"/>
          <w:lang w:val="en-US"/>
        </w:rPr>
        <w:t>253-273</w:t>
      </w:r>
      <w:r>
        <w:rPr>
          <w:sz w:val="22"/>
          <w:szCs w:val="22"/>
          <w:lang w:val="en-US"/>
        </w:rPr>
        <w:t xml:space="preserve">. </w:t>
      </w:r>
    </w:p>
    <w:p w:rsidR="00F92786" w:rsidRDefault="008A4977" w:rsidP="002D01B2">
      <w:pPr>
        <w:ind w:left="360"/>
        <w:jc w:val="both"/>
        <w:rPr>
          <w:sz w:val="22"/>
          <w:szCs w:val="22"/>
          <w:lang w:val="en-US"/>
        </w:rPr>
      </w:pPr>
      <w:r>
        <w:fldChar w:fldCharType="begin"/>
      </w:r>
      <w:r w:rsidRPr="00B909D0">
        <w:rPr>
          <w:lang w:val="en-US"/>
        </w:rPr>
        <w:instrText>HYPERLINK "file:///C:/Users/user/Downloads/why-the-uk-needs-a-social-policy-on-ageing-1.pdf"</w:instrText>
      </w:r>
      <w:r>
        <w:fldChar w:fldCharType="separate"/>
      </w:r>
      <w:r w:rsidR="00C30E0A" w:rsidRPr="009F797E">
        <w:rPr>
          <w:rStyle w:val="-"/>
          <w:sz w:val="22"/>
          <w:szCs w:val="22"/>
          <w:lang w:val="en-US"/>
        </w:rPr>
        <w:t>file:///C:/Users/user/Downloads/why-the-uk-needs-a-social-policy-on-ageing-1.pdf</w:t>
      </w:r>
      <w:r>
        <w:fldChar w:fldCharType="end"/>
      </w:r>
    </w:p>
    <w:p w:rsidR="00C90CE5" w:rsidRDefault="00C90CE5" w:rsidP="00C90CE5">
      <w:pPr>
        <w:jc w:val="both"/>
        <w:rPr>
          <w:sz w:val="22"/>
          <w:szCs w:val="22"/>
          <w:lang w:val="en-US"/>
        </w:rPr>
      </w:pPr>
    </w:p>
    <w:p w:rsidR="00C90CE5" w:rsidRPr="00B909D0" w:rsidRDefault="00C90CE5" w:rsidP="00C90CE5">
      <w:pPr>
        <w:jc w:val="both"/>
        <w:rPr>
          <w:sz w:val="22"/>
          <w:szCs w:val="22"/>
        </w:rPr>
      </w:pPr>
      <w:r>
        <w:rPr>
          <w:sz w:val="22"/>
          <w:szCs w:val="22"/>
          <w:lang w:val="en-US"/>
        </w:rPr>
        <w:t>Walker, A. 2019 (</w:t>
      </w:r>
      <w:proofErr w:type="gramStart"/>
      <w:r>
        <w:rPr>
          <w:sz w:val="22"/>
          <w:szCs w:val="22"/>
          <w:lang w:val="en-US"/>
        </w:rPr>
        <w:t>ed</w:t>
      </w:r>
      <w:proofErr w:type="gramEnd"/>
      <w:r>
        <w:rPr>
          <w:sz w:val="22"/>
          <w:szCs w:val="22"/>
          <w:lang w:val="en-US"/>
        </w:rPr>
        <w:t xml:space="preserve">.). </w:t>
      </w:r>
      <w:proofErr w:type="gramStart"/>
      <w:r w:rsidRPr="005B0376">
        <w:rPr>
          <w:i/>
          <w:sz w:val="22"/>
          <w:szCs w:val="22"/>
          <w:lang w:val="en-US"/>
        </w:rPr>
        <w:t>The Future of Ageing in Europe - Making an Asset of Longevity</w:t>
      </w:r>
      <w:r>
        <w:rPr>
          <w:sz w:val="22"/>
          <w:szCs w:val="22"/>
          <w:lang w:val="en-US"/>
        </w:rPr>
        <w:t>.</w:t>
      </w:r>
      <w:proofErr w:type="gramEnd"/>
      <w:r>
        <w:rPr>
          <w:sz w:val="22"/>
          <w:szCs w:val="22"/>
          <w:lang w:val="en-US"/>
        </w:rPr>
        <w:t xml:space="preserve"> Palgrave</w:t>
      </w:r>
      <w:r w:rsidRPr="00B909D0">
        <w:rPr>
          <w:sz w:val="22"/>
          <w:szCs w:val="22"/>
        </w:rPr>
        <w:t xml:space="preserve"> </w:t>
      </w:r>
      <w:r>
        <w:rPr>
          <w:sz w:val="22"/>
          <w:szCs w:val="22"/>
          <w:lang w:val="en-US"/>
        </w:rPr>
        <w:t>Macmillan</w:t>
      </w:r>
    </w:p>
    <w:p w:rsidR="00C90CE5" w:rsidRPr="00B909D0" w:rsidRDefault="008A4977" w:rsidP="00C90CE5">
      <w:pPr>
        <w:ind w:left="360"/>
        <w:jc w:val="both"/>
        <w:rPr>
          <w:sz w:val="22"/>
          <w:szCs w:val="22"/>
        </w:rPr>
      </w:pPr>
      <w:r>
        <w:fldChar w:fldCharType="begin"/>
      </w:r>
      <w:r>
        <w:instrText>HYPERLINK "https://link.springer.com/book/10.1007/978-981-13-1417-9"</w:instrText>
      </w:r>
      <w:r>
        <w:fldChar w:fldCharType="separate"/>
      </w:r>
      <w:r w:rsidR="00C90CE5" w:rsidRPr="00C90CE5">
        <w:rPr>
          <w:rStyle w:val="-"/>
          <w:sz w:val="22"/>
          <w:szCs w:val="22"/>
        </w:rPr>
        <w:t>https://link.springer.com/book/10.1007/978-981-13-1417-9</w:t>
      </w:r>
      <w:r>
        <w:fldChar w:fldCharType="end"/>
      </w:r>
    </w:p>
    <w:p w:rsidR="00C30E0A" w:rsidRPr="00B909D0" w:rsidRDefault="00C30E0A" w:rsidP="00C748A0">
      <w:pPr>
        <w:jc w:val="both"/>
        <w:rPr>
          <w:sz w:val="22"/>
          <w:szCs w:val="22"/>
        </w:rPr>
      </w:pPr>
    </w:p>
    <w:p w:rsidR="006A59BD" w:rsidRPr="00DC15B9" w:rsidRDefault="006A59BD">
      <w:pPr>
        <w:jc w:val="both"/>
        <w:rPr>
          <w:sz w:val="22"/>
          <w:szCs w:val="22"/>
          <w:lang w:val="fr-FR"/>
        </w:rPr>
      </w:pPr>
    </w:p>
    <w:p w:rsidR="006A59BD" w:rsidRPr="00DC15B9" w:rsidRDefault="006A59BD">
      <w:pPr>
        <w:pStyle w:val="4"/>
        <w:ind w:left="426" w:hanging="426"/>
        <w:jc w:val="both"/>
        <w:rPr>
          <w:bCs/>
          <w:iCs w:val="0"/>
          <w:szCs w:val="22"/>
        </w:rPr>
      </w:pPr>
      <w:r w:rsidRPr="00DC15B9">
        <w:rPr>
          <w:bCs/>
          <w:iCs w:val="0"/>
          <w:szCs w:val="22"/>
        </w:rPr>
        <w:t>ΙΙ.</w:t>
      </w:r>
      <w:r w:rsidRPr="00DC15B9">
        <w:rPr>
          <w:bCs/>
          <w:iCs w:val="0"/>
          <w:szCs w:val="22"/>
        </w:rPr>
        <w:tab/>
        <w:t xml:space="preserve">Πληθυσμιακές μεταβολές, εργατικό δυναμικό και αγορά εργασίας </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Σύνδεση των πληθυσμιακών μεταβολών με το μέγεθος του εργατικού δυναμικού</w:t>
      </w:r>
    </w:p>
    <w:p w:rsidR="006A59BD" w:rsidRPr="00DC15B9" w:rsidRDefault="006A59BD">
      <w:pPr>
        <w:pStyle w:val="a6"/>
        <w:ind w:left="426"/>
        <w:jc w:val="both"/>
        <w:rPr>
          <w:szCs w:val="22"/>
        </w:rPr>
      </w:pPr>
      <w:r w:rsidRPr="00DC15B9">
        <w:rPr>
          <w:szCs w:val="22"/>
        </w:rPr>
        <w:t xml:space="preserve">Δημογραφικές εξελίξεις και προσφορά εργασίας: πληθυσμός σε ηλικία εργασίας και εργατικό δυναμικό. Ποσοστά συμμετοχής στην αγορά εργασίας, ποσοστά απασχόλησης και ποσοστά ανεργίας. </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Η διάσταση της ηλικίας, του φύλου και της εθνικότητας στις διαχρονικές μεταβολές του εργατικού δυναμικού</w:t>
      </w:r>
    </w:p>
    <w:p w:rsidR="006A59BD" w:rsidRPr="00DC15B9" w:rsidRDefault="006A59BD">
      <w:pPr>
        <w:pStyle w:val="a6"/>
        <w:ind w:left="426"/>
        <w:jc w:val="both"/>
        <w:rPr>
          <w:szCs w:val="22"/>
        </w:rPr>
      </w:pPr>
      <w:r w:rsidRPr="00DC15B9">
        <w:rPr>
          <w:szCs w:val="22"/>
        </w:rPr>
        <w:t xml:space="preserve">Η κατά ηλικία και φύλο διάρθρωση του πληθυσμού σε ηλικία εργασίας και η σημασία τους για το μέγεθος του εργατικού δυναμικού. Μετανάστευση και εργατικό δυναμικό. Δημογραφικές αλλαγές, συμμετοχή στην αγορά εργασίας και μέγεθος του εργατικού δυναμικού στην Ε.Ε. </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Οι προοπτικές εξέλιξης της προσφοράς εργασίας υπό το πρίσ</w:t>
      </w:r>
      <w:r w:rsidR="00863467" w:rsidRPr="00DC15B9">
        <w:rPr>
          <w:i/>
          <w:sz w:val="22"/>
          <w:szCs w:val="22"/>
        </w:rPr>
        <w:t>μα των δημογραφικών προοπτικών</w:t>
      </w:r>
    </w:p>
    <w:p w:rsidR="006A59BD" w:rsidRDefault="006A59BD">
      <w:pPr>
        <w:pStyle w:val="a6"/>
        <w:ind w:left="426"/>
        <w:jc w:val="both"/>
        <w:rPr>
          <w:szCs w:val="22"/>
        </w:rPr>
      </w:pPr>
      <w:r w:rsidRPr="00DC15B9">
        <w:rPr>
          <w:szCs w:val="22"/>
        </w:rPr>
        <w:t xml:space="preserve">Το «δημογραφικό απόθεμα» και οι προοπτικές εξέλιξης του εργατικού δυναμικού και της απασχόλησης από την πλευρά της προσφοράς στην ευρωπαϊκή τους διάσταση. </w:t>
      </w:r>
    </w:p>
    <w:p w:rsidR="00A80F70" w:rsidRDefault="00A80F70">
      <w:pPr>
        <w:pStyle w:val="a6"/>
        <w:ind w:left="426"/>
        <w:jc w:val="both"/>
        <w:rPr>
          <w:szCs w:val="22"/>
        </w:rPr>
      </w:pPr>
    </w:p>
    <w:p w:rsidR="004A10AA" w:rsidRPr="00DC15B9" w:rsidRDefault="004A10AA" w:rsidP="004A10AA">
      <w:pPr>
        <w:numPr>
          <w:ilvl w:val="0"/>
          <w:numId w:val="14"/>
        </w:numPr>
        <w:tabs>
          <w:tab w:val="clear" w:pos="360"/>
        </w:tabs>
        <w:ind w:left="426" w:hanging="426"/>
        <w:jc w:val="both"/>
        <w:rPr>
          <w:i/>
          <w:sz w:val="22"/>
          <w:szCs w:val="22"/>
        </w:rPr>
      </w:pPr>
      <w:r>
        <w:rPr>
          <w:i/>
          <w:sz w:val="22"/>
          <w:szCs w:val="22"/>
        </w:rPr>
        <w:t xml:space="preserve">Συρρίκνωση και </w:t>
      </w:r>
      <w:r w:rsidRPr="00DC15B9">
        <w:rPr>
          <w:i/>
          <w:sz w:val="22"/>
          <w:szCs w:val="22"/>
        </w:rPr>
        <w:t>γήρανση του εργατικού δυναμικού</w:t>
      </w:r>
      <w:r>
        <w:rPr>
          <w:i/>
          <w:sz w:val="22"/>
          <w:szCs w:val="22"/>
        </w:rPr>
        <w:t>: ο προβληματισμός της «ενεργού</w:t>
      </w:r>
      <w:r w:rsidRPr="00DC15B9">
        <w:rPr>
          <w:i/>
          <w:sz w:val="22"/>
          <w:szCs w:val="22"/>
        </w:rPr>
        <w:t xml:space="preserve"> γήρανσης»</w:t>
      </w:r>
    </w:p>
    <w:p w:rsidR="004A10AA" w:rsidRPr="00DC15B9" w:rsidRDefault="004A10AA" w:rsidP="004A10AA">
      <w:pPr>
        <w:pStyle w:val="a6"/>
        <w:ind w:left="426"/>
        <w:jc w:val="both"/>
        <w:rPr>
          <w:szCs w:val="22"/>
        </w:rPr>
      </w:pPr>
      <w:r w:rsidRPr="00DC15B9">
        <w:rPr>
          <w:szCs w:val="22"/>
        </w:rPr>
        <w:t>Λόγοι αποκλεισμού των ηλικιωμένων εργαζομένων από την αγορά εργασίας. Γήρανση του εργατικού δυναμικού και αποτελεσματικότητα της αγοράς εργασίας.</w:t>
      </w:r>
      <w:r w:rsidR="00875709">
        <w:rPr>
          <w:szCs w:val="22"/>
        </w:rPr>
        <w:t xml:space="preserve"> Κατάσταση υγείας και ηλικιωμένοι εργαζόμενοι.</w:t>
      </w:r>
    </w:p>
    <w:p w:rsidR="006A59BD" w:rsidRDefault="006A59BD">
      <w:pPr>
        <w:jc w:val="both"/>
        <w:rPr>
          <w:sz w:val="22"/>
          <w:szCs w:val="22"/>
        </w:rPr>
      </w:pPr>
    </w:p>
    <w:p w:rsidR="00DE3DBF" w:rsidRDefault="00DE3DBF">
      <w:pPr>
        <w:jc w:val="both"/>
        <w:rPr>
          <w:sz w:val="22"/>
          <w:szCs w:val="22"/>
        </w:rPr>
      </w:pPr>
    </w:p>
    <w:p w:rsidR="00DE3DBF" w:rsidRPr="00DE3DBF" w:rsidRDefault="00DE3DBF" w:rsidP="00DE3DBF">
      <w:pPr>
        <w:jc w:val="both"/>
        <w:rPr>
          <w:b/>
          <w:sz w:val="22"/>
          <w:szCs w:val="22"/>
          <w:lang w:val="en-US"/>
        </w:rPr>
      </w:pPr>
      <w:r w:rsidRPr="00EA3B56">
        <w:rPr>
          <w:b/>
          <w:sz w:val="22"/>
          <w:szCs w:val="22"/>
        </w:rPr>
        <w:t>Υλικό</w:t>
      </w:r>
      <w:r w:rsidRPr="00DE3DBF">
        <w:rPr>
          <w:b/>
          <w:sz w:val="22"/>
          <w:szCs w:val="22"/>
          <w:lang w:val="en-US"/>
        </w:rPr>
        <w:t xml:space="preserve"> </w:t>
      </w:r>
      <w:r>
        <w:rPr>
          <w:b/>
          <w:sz w:val="22"/>
          <w:szCs w:val="22"/>
        </w:rPr>
        <w:t>Μαθήματος</w:t>
      </w:r>
    </w:p>
    <w:p w:rsidR="0083693B" w:rsidRPr="00E06854" w:rsidRDefault="0083693B">
      <w:pPr>
        <w:jc w:val="both"/>
        <w:rPr>
          <w:sz w:val="22"/>
          <w:szCs w:val="22"/>
          <w:lang w:val="en-US"/>
        </w:rPr>
      </w:pPr>
    </w:p>
    <w:p w:rsidR="0083693B" w:rsidRDefault="0083693B" w:rsidP="0083693B">
      <w:pPr>
        <w:ind w:left="284" w:hanging="284"/>
        <w:jc w:val="both"/>
        <w:rPr>
          <w:sz w:val="22"/>
          <w:szCs w:val="22"/>
          <w:lang w:val="en-US"/>
        </w:rPr>
      </w:pPr>
      <w:proofErr w:type="gramStart"/>
      <w:r>
        <w:rPr>
          <w:sz w:val="22"/>
          <w:szCs w:val="22"/>
          <w:lang w:val="en-US"/>
        </w:rPr>
        <w:t>European Commission</w:t>
      </w:r>
      <w:r w:rsidRPr="00F02D80">
        <w:rPr>
          <w:sz w:val="22"/>
          <w:szCs w:val="22"/>
          <w:lang w:val="en-US"/>
        </w:rPr>
        <w:t xml:space="preserve"> </w:t>
      </w:r>
      <w:r>
        <w:rPr>
          <w:sz w:val="22"/>
          <w:szCs w:val="22"/>
          <w:lang w:val="en-US"/>
        </w:rPr>
        <w:t>and UNECE, 2013.</w:t>
      </w:r>
      <w:proofErr w:type="gramEnd"/>
      <w:r>
        <w:rPr>
          <w:sz w:val="22"/>
          <w:szCs w:val="22"/>
          <w:lang w:val="en-US"/>
        </w:rPr>
        <w:t xml:space="preserve"> </w:t>
      </w:r>
      <w:r w:rsidRPr="00F02D80">
        <w:rPr>
          <w:i/>
          <w:sz w:val="22"/>
          <w:szCs w:val="22"/>
          <w:lang w:val="en-US"/>
        </w:rPr>
        <w:t>Policy Brief: Introducing the Active Ageing Index</w:t>
      </w:r>
      <w:r>
        <w:rPr>
          <w:sz w:val="22"/>
          <w:szCs w:val="22"/>
          <w:lang w:val="en-US"/>
        </w:rPr>
        <w:t>.</w:t>
      </w:r>
    </w:p>
    <w:p w:rsidR="0083693B" w:rsidRDefault="008A4977" w:rsidP="0083693B">
      <w:pPr>
        <w:ind w:left="360"/>
        <w:jc w:val="both"/>
        <w:rPr>
          <w:sz w:val="22"/>
          <w:szCs w:val="22"/>
          <w:lang w:val="en-US"/>
        </w:rPr>
      </w:pPr>
      <w:r>
        <w:fldChar w:fldCharType="begin"/>
      </w:r>
      <w:r w:rsidRPr="00B909D0">
        <w:rPr>
          <w:lang w:val="en-US"/>
        </w:rPr>
        <w:instrText>HYPERLINK "file:///C:/Users/user/Downloads/Policy_brief_2013_March+Final.pdf"</w:instrText>
      </w:r>
      <w:r>
        <w:fldChar w:fldCharType="separate"/>
      </w:r>
      <w:r w:rsidR="0083693B" w:rsidRPr="002F4747">
        <w:rPr>
          <w:rStyle w:val="-"/>
          <w:sz w:val="22"/>
          <w:szCs w:val="22"/>
          <w:lang w:val="en-US"/>
        </w:rPr>
        <w:t>file:///C:/Users/user/Downloads/Policy_brief_2013_March+Final.pdf</w:t>
      </w:r>
      <w:r>
        <w:fldChar w:fldCharType="end"/>
      </w:r>
    </w:p>
    <w:p w:rsidR="0083693B" w:rsidRPr="0083693B" w:rsidRDefault="0083693B">
      <w:pPr>
        <w:jc w:val="both"/>
        <w:rPr>
          <w:sz w:val="22"/>
          <w:szCs w:val="22"/>
          <w:lang w:val="en-US"/>
        </w:rPr>
      </w:pPr>
    </w:p>
    <w:p w:rsidR="00DE3DBF" w:rsidRPr="00B86F7A" w:rsidRDefault="00DE3DBF" w:rsidP="00DE3DBF">
      <w:pPr>
        <w:ind w:left="360" w:hanging="360"/>
        <w:jc w:val="both"/>
        <w:rPr>
          <w:sz w:val="22"/>
          <w:szCs w:val="22"/>
        </w:rPr>
      </w:pPr>
      <w:proofErr w:type="spellStart"/>
      <w:r w:rsidRPr="00E514F7">
        <w:rPr>
          <w:sz w:val="22"/>
          <w:szCs w:val="22"/>
        </w:rPr>
        <w:t>Μπάγκαβος</w:t>
      </w:r>
      <w:proofErr w:type="spellEnd"/>
      <w:r w:rsidRPr="00E514F7">
        <w:rPr>
          <w:sz w:val="22"/>
          <w:szCs w:val="22"/>
        </w:rPr>
        <w:t xml:space="preserve">, Χ. 2023. H μείωση του αριθμού των ατόμων εργάσιμης ηλικίας οδηγεί σε συρρίκνωση του μεγέθους του εργατικού δυναμικού στην Ελλάδα. </w:t>
      </w:r>
      <w:r w:rsidRPr="00E514F7">
        <w:rPr>
          <w:i/>
          <w:sz w:val="22"/>
          <w:szCs w:val="22"/>
          <w:lang w:val="en-US"/>
        </w:rPr>
        <w:t>Flash</w:t>
      </w:r>
      <w:r w:rsidRPr="00E514F7">
        <w:rPr>
          <w:i/>
          <w:sz w:val="22"/>
          <w:szCs w:val="22"/>
        </w:rPr>
        <w:t xml:space="preserve"> </w:t>
      </w:r>
      <w:r w:rsidRPr="00E514F7">
        <w:rPr>
          <w:i/>
          <w:sz w:val="22"/>
          <w:szCs w:val="22"/>
          <w:lang w:val="en-US"/>
        </w:rPr>
        <w:t>News</w:t>
      </w:r>
      <w:r w:rsidRPr="00E514F7">
        <w:rPr>
          <w:sz w:val="22"/>
          <w:szCs w:val="22"/>
        </w:rPr>
        <w:t xml:space="preserve"> </w:t>
      </w:r>
      <w:r w:rsidRPr="00E514F7">
        <w:rPr>
          <w:sz w:val="22"/>
          <w:szCs w:val="22"/>
          <w:lang w:val="en-US"/>
        </w:rPr>
        <w:t>No</w:t>
      </w:r>
      <w:r w:rsidRPr="00E514F7">
        <w:rPr>
          <w:sz w:val="22"/>
          <w:szCs w:val="22"/>
        </w:rPr>
        <w:t xml:space="preserve"> </w:t>
      </w:r>
      <w:r w:rsidRPr="00B86F7A">
        <w:rPr>
          <w:sz w:val="22"/>
          <w:szCs w:val="22"/>
        </w:rPr>
        <w:t>14</w:t>
      </w:r>
      <w:r w:rsidRPr="00E514F7">
        <w:rPr>
          <w:sz w:val="22"/>
          <w:szCs w:val="22"/>
        </w:rPr>
        <w:t xml:space="preserve"> του Ερευνητικού Προγράμματος </w:t>
      </w:r>
      <w:r w:rsidRPr="00E514F7">
        <w:rPr>
          <w:sz w:val="22"/>
          <w:szCs w:val="22"/>
          <w:lang w:val="en-US"/>
        </w:rPr>
        <w:t>DIRAP</w:t>
      </w:r>
      <w:r w:rsidRPr="00E514F7">
        <w:rPr>
          <w:sz w:val="22"/>
          <w:szCs w:val="22"/>
        </w:rPr>
        <w:t>.</w:t>
      </w:r>
    </w:p>
    <w:p w:rsidR="00DE3DBF" w:rsidRDefault="008A4977" w:rsidP="00DE3DBF">
      <w:pPr>
        <w:ind w:left="360"/>
        <w:jc w:val="both"/>
        <w:rPr>
          <w:sz w:val="22"/>
          <w:szCs w:val="22"/>
        </w:rPr>
      </w:pPr>
      <w:hyperlink r:id="rId11" w:history="1">
        <w:r w:rsidR="00DE3DBF" w:rsidRPr="009F797E">
          <w:rPr>
            <w:rStyle w:val="-"/>
            <w:sz w:val="22"/>
            <w:szCs w:val="22"/>
            <w:lang w:val="en-US"/>
          </w:rPr>
          <w:t>https</w:t>
        </w:r>
        <w:r w:rsidR="00DE3DBF" w:rsidRPr="00B86F7A">
          <w:rPr>
            <w:rStyle w:val="-"/>
            <w:sz w:val="22"/>
            <w:szCs w:val="22"/>
          </w:rPr>
          <w:t>://</w:t>
        </w:r>
        <w:proofErr w:type="spellStart"/>
        <w:r w:rsidR="00DE3DBF" w:rsidRPr="009F797E">
          <w:rPr>
            <w:rStyle w:val="-"/>
            <w:sz w:val="22"/>
            <w:szCs w:val="22"/>
            <w:lang w:val="en-US"/>
          </w:rPr>
          <w:t>figshare</w:t>
        </w:r>
        <w:proofErr w:type="spellEnd"/>
        <w:r w:rsidR="00DE3DBF" w:rsidRPr="00B86F7A">
          <w:rPr>
            <w:rStyle w:val="-"/>
            <w:sz w:val="22"/>
            <w:szCs w:val="22"/>
          </w:rPr>
          <w:t>.</w:t>
        </w:r>
        <w:r w:rsidR="00DE3DBF" w:rsidRPr="009F797E">
          <w:rPr>
            <w:rStyle w:val="-"/>
            <w:sz w:val="22"/>
            <w:szCs w:val="22"/>
            <w:lang w:val="en-US"/>
          </w:rPr>
          <w:t>com</w:t>
        </w:r>
        <w:r w:rsidR="00DE3DBF" w:rsidRPr="00B86F7A">
          <w:rPr>
            <w:rStyle w:val="-"/>
            <w:sz w:val="22"/>
            <w:szCs w:val="22"/>
          </w:rPr>
          <w:t>/</w:t>
        </w:r>
        <w:r w:rsidR="00DE3DBF" w:rsidRPr="009F797E">
          <w:rPr>
            <w:rStyle w:val="-"/>
            <w:sz w:val="22"/>
            <w:szCs w:val="22"/>
            <w:lang w:val="en-US"/>
          </w:rPr>
          <w:t>articles</w:t>
        </w:r>
        <w:r w:rsidR="00DE3DBF" w:rsidRPr="00B86F7A">
          <w:rPr>
            <w:rStyle w:val="-"/>
            <w:sz w:val="22"/>
            <w:szCs w:val="22"/>
          </w:rPr>
          <w:t>/</w:t>
        </w:r>
        <w:r w:rsidR="00DE3DBF" w:rsidRPr="009F797E">
          <w:rPr>
            <w:rStyle w:val="-"/>
            <w:sz w:val="22"/>
            <w:szCs w:val="22"/>
            <w:lang w:val="en-US"/>
          </w:rPr>
          <w:t>journal</w:t>
        </w:r>
        <w:r w:rsidR="00DE3DBF" w:rsidRPr="00B86F7A">
          <w:rPr>
            <w:rStyle w:val="-"/>
            <w:sz w:val="22"/>
            <w:szCs w:val="22"/>
          </w:rPr>
          <w:t>_</w:t>
        </w:r>
        <w:r w:rsidR="00DE3DBF" w:rsidRPr="009F797E">
          <w:rPr>
            <w:rStyle w:val="-"/>
            <w:sz w:val="22"/>
            <w:szCs w:val="22"/>
            <w:lang w:val="en-US"/>
          </w:rPr>
          <w:t>contribution</w:t>
        </w:r>
        <w:r w:rsidR="00DE3DBF" w:rsidRPr="00B86F7A">
          <w:rPr>
            <w:rStyle w:val="-"/>
            <w:sz w:val="22"/>
            <w:szCs w:val="22"/>
          </w:rPr>
          <w:t>/</w:t>
        </w:r>
        <w:r w:rsidR="00DE3DBF" w:rsidRPr="009F797E">
          <w:rPr>
            <w:rStyle w:val="-"/>
            <w:sz w:val="22"/>
            <w:szCs w:val="22"/>
            <w:lang w:val="en-US"/>
          </w:rPr>
          <w:t>The</w:t>
        </w:r>
        <w:r w:rsidR="00DE3DBF" w:rsidRPr="00B86F7A">
          <w:rPr>
            <w:rStyle w:val="-"/>
            <w:sz w:val="22"/>
            <w:szCs w:val="22"/>
          </w:rPr>
          <w:t>_</w:t>
        </w:r>
        <w:r w:rsidR="00DE3DBF" w:rsidRPr="009F797E">
          <w:rPr>
            <w:rStyle w:val="-"/>
            <w:sz w:val="22"/>
            <w:szCs w:val="22"/>
            <w:lang w:val="en-US"/>
          </w:rPr>
          <w:t>decline</w:t>
        </w:r>
        <w:r w:rsidR="00DE3DBF" w:rsidRPr="00B86F7A">
          <w:rPr>
            <w:rStyle w:val="-"/>
            <w:sz w:val="22"/>
            <w:szCs w:val="22"/>
          </w:rPr>
          <w:t>_</w:t>
        </w:r>
        <w:r w:rsidR="00DE3DBF" w:rsidRPr="009F797E">
          <w:rPr>
            <w:rStyle w:val="-"/>
            <w:sz w:val="22"/>
            <w:szCs w:val="22"/>
            <w:lang w:val="en-US"/>
          </w:rPr>
          <w:t>in</w:t>
        </w:r>
        <w:r w:rsidR="00DE3DBF" w:rsidRPr="00B86F7A">
          <w:rPr>
            <w:rStyle w:val="-"/>
            <w:sz w:val="22"/>
            <w:szCs w:val="22"/>
          </w:rPr>
          <w:t>_</w:t>
        </w:r>
        <w:r w:rsidR="00DE3DBF" w:rsidRPr="009F797E">
          <w:rPr>
            <w:rStyle w:val="-"/>
            <w:sz w:val="22"/>
            <w:szCs w:val="22"/>
            <w:lang w:val="en-US"/>
          </w:rPr>
          <w:t>the</w:t>
        </w:r>
        <w:r w:rsidR="00DE3DBF" w:rsidRPr="00B86F7A">
          <w:rPr>
            <w:rStyle w:val="-"/>
            <w:sz w:val="22"/>
            <w:szCs w:val="22"/>
          </w:rPr>
          <w:t>_</w:t>
        </w:r>
        <w:r w:rsidR="00DE3DBF" w:rsidRPr="009F797E">
          <w:rPr>
            <w:rStyle w:val="-"/>
            <w:sz w:val="22"/>
            <w:szCs w:val="22"/>
            <w:lang w:val="en-US"/>
          </w:rPr>
          <w:t>number</w:t>
        </w:r>
        <w:r w:rsidR="00DE3DBF" w:rsidRPr="00B86F7A">
          <w:rPr>
            <w:rStyle w:val="-"/>
            <w:sz w:val="22"/>
            <w:szCs w:val="22"/>
          </w:rPr>
          <w:t>_</w:t>
        </w:r>
        <w:r w:rsidR="00DE3DBF" w:rsidRPr="009F797E">
          <w:rPr>
            <w:rStyle w:val="-"/>
            <w:sz w:val="22"/>
            <w:szCs w:val="22"/>
            <w:lang w:val="en-US"/>
          </w:rPr>
          <w:t>of</w:t>
        </w:r>
        <w:r w:rsidR="00DE3DBF" w:rsidRPr="00B86F7A">
          <w:rPr>
            <w:rStyle w:val="-"/>
            <w:sz w:val="22"/>
            <w:szCs w:val="22"/>
          </w:rPr>
          <w:t>_</w:t>
        </w:r>
        <w:r w:rsidR="00DE3DBF" w:rsidRPr="009F797E">
          <w:rPr>
            <w:rStyle w:val="-"/>
            <w:sz w:val="22"/>
            <w:szCs w:val="22"/>
            <w:lang w:val="en-US"/>
          </w:rPr>
          <w:t>persons</w:t>
        </w:r>
        <w:r w:rsidR="00DE3DBF" w:rsidRPr="00B86F7A">
          <w:rPr>
            <w:rStyle w:val="-"/>
            <w:sz w:val="22"/>
            <w:szCs w:val="22"/>
          </w:rPr>
          <w:t>_</w:t>
        </w:r>
        <w:r w:rsidR="00DE3DBF" w:rsidRPr="009F797E">
          <w:rPr>
            <w:rStyle w:val="-"/>
            <w:sz w:val="22"/>
            <w:szCs w:val="22"/>
            <w:lang w:val="en-US"/>
          </w:rPr>
          <w:t>of</w:t>
        </w:r>
        <w:r w:rsidR="00DE3DBF" w:rsidRPr="00B86F7A">
          <w:rPr>
            <w:rStyle w:val="-"/>
            <w:sz w:val="22"/>
            <w:szCs w:val="22"/>
          </w:rPr>
          <w:t>_</w:t>
        </w:r>
        <w:r w:rsidR="00DE3DBF" w:rsidRPr="009F797E">
          <w:rPr>
            <w:rStyle w:val="-"/>
            <w:sz w:val="22"/>
            <w:szCs w:val="22"/>
            <w:lang w:val="en-US"/>
          </w:rPr>
          <w:t>working</w:t>
        </w:r>
        <w:r w:rsidR="00DE3DBF" w:rsidRPr="00B86F7A">
          <w:rPr>
            <w:rStyle w:val="-"/>
            <w:sz w:val="22"/>
            <w:szCs w:val="22"/>
          </w:rPr>
          <w:t>_</w:t>
        </w:r>
        <w:r w:rsidR="00DE3DBF" w:rsidRPr="009F797E">
          <w:rPr>
            <w:rStyle w:val="-"/>
            <w:sz w:val="22"/>
            <w:szCs w:val="22"/>
            <w:lang w:val="en-US"/>
          </w:rPr>
          <w:t>age</w:t>
        </w:r>
        <w:r w:rsidR="00DE3DBF" w:rsidRPr="00B86F7A">
          <w:rPr>
            <w:rStyle w:val="-"/>
            <w:sz w:val="22"/>
            <w:szCs w:val="22"/>
          </w:rPr>
          <w:t>_</w:t>
        </w:r>
        <w:r w:rsidR="00DE3DBF" w:rsidRPr="009F797E">
          <w:rPr>
            <w:rStyle w:val="-"/>
            <w:sz w:val="22"/>
            <w:szCs w:val="22"/>
            <w:lang w:val="en-US"/>
          </w:rPr>
          <w:t>leads</w:t>
        </w:r>
        <w:r w:rsidR="00DE3DBF" w:rsidRPr="00B86F7A">
          <w:rPr>
            <w:rStyle w:val="-"/>
            <w:sz w:val="22"/>
            <w:szCs w:val="22"/>
          </w:rPr>
          <w:t>_</w:t>
        </w:r>
        <w:r w:rsidR="00DE3DBF" w:rsidRPr="009F797E">
          <w:rPr>
            <w:rStyle w:val="-"/>
            <w:sz w:val="22"/>
            <w:szCs w:val="22"/>
            <w:lang w:val="en-US"/>
          </w:rPr>
          <w:t>to</w:t>
        </w:r>
        <w:r w:rsidR="00DE3DBF" w:rsidRPr="00B86F7A">
          <w:rPr>
            <w:rStyle w:val="-"/>
            <w:sz w:val="22"/>
            <w:szCs w:val="22"/>
          </w:rPr>
          <w:t>_</w:t>
        </w:r>
        <w:r w:rsidR="00DE3DBF" w:rsidRPr="009F797E">
          <w:rPr>
            <w:rStyle w:val="-"/>
            <w:sz w:val="22"/>
            <w:szCs w:val="22"/>
            <w:lang w:val="en-US"/>
          </w:rPr>
          <w:t>a</w:t>
        </w:r>
        <w:r w:rsidR="00DE3DBF" w:rsidRPr="00B86F7A">
          <w:rPr>
            <w:rStyle w:val="-"/>
            <w:sz w:val="22"/>
            <w:szCs w:val="22"/>
          </w:rPr>
          <w:t>_</w:t>
        </w:r>
        <w:r w:rsidR="00DE3DBF" w:rsidRPr="009F797E">
          <w:rPr>
            <w:rStyle w:val="-"/>
            <w:sz w:val="22"/>
            <w:szCs w:val="22"/>
            <w:lang w:val="en-US"/>
          </w:rPr>
          <w:t>shrinking</w:t>
        </w:r>
        <w:r w:rsidR="00DE3DBF" w:rsidRPr="00B86F7A">
          <w:rPr>
            <w:rStyle w:val="-"/>
            <w:sz w:val="22"/>
            <w:szCs w:val="22"/>
          </w:rPr>
          <w:t>_</w:t>
        </w:r>
        <w:r w:rsidR="00DE3DBF" w:rsidRPr="009F797E">
          <w:rPr>
            <w:rStyle w:val="-"/>
            <w:sz w:val="22"/>
            <w:szCs w:val="22"/>
            <w:lang w:val="en-US"/>
          </w:rPr>
          <w:t>size</w:t>
        </w:r>
        <w:r w:rsidR="00DE3DBF" w:rsidRPr="00B86F7A">
          <w:rPr>
            <w:rStyle w:val="-"/>
            <w:sz w:val="22"/>
            <w:szCs w:val="22"/>
          </w:rPr>
          <w:t>_</w:t>
        </w:r>
        <w:r w:rsidR="00DE3DBF" w:rsidRPr="009F797E">
          <w:rPr>
            <w:rStyle w:val="-"/>
            <w:sz w:val="22"/>
            <w:szCs w:val="22"/>
            <w:lang w:val="en-US"/>
          </w:rPr>
          <w:t>of</w:t>
        </w:r>
        <w:r w:rsidR="00DE3DBF" w:rsidRPr="00B86F7A">
          <w:rPr>
            <w:rStyle w:val="-"/>
            <w:sz w:val="22"/>
            <w:szCs w:val="22"/>
          </w:rPr>
          <w:t>_</w:t>
        </w:r>
        <w:r w:rsidR="00DE3DBF" w:rsidRPr="009F797E">
          <w:rPr>
            <w:rStyle w:val="-"/>
            <w:sz w:val="22"/>
            <w:szCs w:val="22"/>
            <w:lang w:val="en-US"/>
          </w:rPr>
          <w:t>the</w:t>
        </w:r>
        <w:r w:rsidR="00DE3DBF" w:rsidRPr="00B86F7A">
          <w:rPr>
            <w:rStyle w:val="-"/>
            <w:sz w:val="22"/>
            <w:szCs w:val="22"/>
          </w:rPr>
          <w:t>_</w:t>
        </w:r>
        <w:proofErr w:type="spellStart"/>
        <w:r w:rsidR="00DE3DBF" w:rsidRPr="009F797E">
          <w:rPr>
            <w:rStyle w:val="-"/>
            <w:sz w:val="22"/>
            <w:szCs w:val="22"/>
            <w:lang w:val="en-US"/>
          </w:rPr>
          <w:t>labour</w:t>
        </w:r>
        <w:proofErr w:type="spellEnd"/>
        <w:r w:rsidR="00DE3DBF" w:rsidRPr="00B86F7A">
          <w:rPr>
            <w:rStyle w:val="-"/>
            <w:sz w:val="22"/>
            <w:szCs w:val="22"/>
          </w:rPr>
          <w:t>_</w:t>
        </w:r>
        <w:r w:rsidR="00DE3DBF" w:rsidRPr="009F797E">
          <w:rPr>
            <w:rStyle w:val="-"/>
            <w:sz w:val="22"/>
            <w:szCs w:val="22"/>
            <w:lang w:val="en-US"/>
          </w:rPr>
          <w:t>force</w:t>
        </w:r>
        <w:r w:rsidR="00DE3DBF" w:rsidRPr="00B86F7A">
          <w:rPr>
            <w:rStyle w:val="-"/>
            <w:sz w:val="22"/>
            <w:szCs w:val="22"/>
          </w:rPr>
          <w:t>_</w:t>
        </w:r>
        <w:r w:rsidR="00DE3DBF" w:rsidRPr="009F797E">
          <w:rPr>
            <w:rStyle w:val="-"/>
            <w:sz w:val="22"/>
            <w:szCs w:val="22"/>
            <w:lang w:val="en-US"/>
          </w:rPr>
          <w:t>in</w:t>
        </w:r>
        <w:r w:rsidR="00DE3DBF" w:rsidRPr="00B86F7A">
          <w:rPr>
            <w:rStyle w:val="-"/>
            <w:sz w:val="22"/>
            <w:szCs w:val="22"/>
          </w:rPr>
          <w:t>_</w:t>
        </w:r>
        <w:r w:rsidR="00DE3DBF" w:rsidRPr="009F797E">
          <w:rPr>
            <w:rStyle w:val="-"/>
            <w:sz w:val="22"/>
            <w:szCs w:val="22"/>
            <w:lang w:val="en-US"/>
          </w:rPr>
          <w:t>Greece</w:t>
        </w:r>
        <w:r w:rsidR="00DE3DBF" w:rsidRPr="00B86F7A">
          <w:rPr>
            <w:rStyle w:val="-"/>
            <w:sz w:val="22"/>
            <w:szCs w:val="22"/>
          </w:rPr>
          <w:t>_</w:t>
        </w:r>
        <w:r w:rsidR="00DE3DBF" w:rsidRPr="009F797E">
          <w:rPr>
            <w:rStyle w:val="-"/>
            <w:sz w:val="22"/>
            <w:szCs w:val="22"/>
            <w:lang w:val="en-US"/>
          </w:rPr>
          <w:t>in</w:t>
        </w:r>
        <w:r w:rsidR="00DE3DBF" w:rsidRPr="00B86F7A">
          <w:rPr>
            <w:rStyle w:val="-"/>
            <w:sz w:val="22"/>
            <w:szCs w:val="22"/>
          </w:rPr>
          <w:t>_</w:t>
        </w:r>
        <w:r w:rsidR="00DE3DBF" w:rsidRPr="009F797E">
          <w:rPr>
            <w:rStyle w:val="-"/>
            <w:sz w:val="22"/>
            <w:szCs w:val="22"/>
            <w:lang w:val="en-US"/>
          </w:rPr>
          <w:t>Greek</w:t>
        </w:r>
        <w:r w:rsidR="00DE3DBF" w:rsidRPr="00B86F7A">
          <w:rPr>
            <w:rStyle w:val="-"/>
            <w:sz w:val="22"/>
            <w:szCs w:val="22"/>
          </w:rPr>
          <w:t>_/22147361</w:t>
        </w:r>
      </w:hyperlink>
    </w:p>
    <w:p w:rsidR="00DE3DBF" w:rsidRPr="00DE3DBF" w:rsidRDefault="00DE3DBF">
      <w:pPr>
        <w:jc w:val="both"/>
        <w:rPr>
          <w:sz w:val="22"/>
          <w:szCs w:val="22"/>
        </w:rPr>
      </w:pPr>
    </w:p>
    <w:p w:rsidR="00DE3DBF" w:rsidRPr="00B3369E" w:rsidRDefault="00DE3DBF" w:rsidP="00DE3DBF">
      <w:pPr>
        <w:pStyle w:val="a9"/>
        <w:spacing w:after="0" w:line="240" w:lineRule="auto"/>
        <w:ind w:left="284" w:hanging="284"/>
        <w:jc w:val="both"/>
        <w:rPr>
          <w:rFonts w:ascii="Times New Roman" w:hAnsi="Times New Roman"/>
        </w:rPr>
      </w:pPr>
      <w:proofErr w:type="spellStart"/>
      <w:r w:rsidRPr="00884C3E">
        <w:rPr>
          <w:rFonts w:ascii="Times New Roman" w:hAnsi="Times New Roman"/>
        </w:rPr>
        <w:t>Τραγάκη</w:t>
      </w:r>
      <w:proofErr w:type="spellEnd"/>
      <w:r w:rsidRPr="00884C3E">
        <w:rPr>
          <w:rFonts w:ascii="Times New Roman" w:hAnsi="Times New Roman"/>
        </w:rPr>
        <w:t xml:space="preserve">, Α., </w:t>
      </w:r>
      <w:proofErr w:type="spellStart"/>
      <w:r w:rsidRPr="00884C3E">
        <w:rPr>
          <w:rFonts w:ascii="Times New Roman" w:hAnsi="Times New Roman"/>
        </w:rPr>
        <w:t>Μπάγκαβος</w:t>
      </w:r>
      <w:proofErr w:type="spellEnd"/>
      <w:r w:rsidRPr="00884C3E">
        <w:rPr>
          <w:rFonts w:ascii="Times New Roman" w:hAnsi="Times New Roman"/>
        </w:rPr>
        <w:t xml:space="preserve">, Χ. και </w:t>
      </w:r>
      <w:proofErr w:type="spellStart"/>
      <w:r w:rsidRPr="00884C3E">
        <w:rPr>
          <w:rFonts w:ascii="Times New Roman" w:hAnsi="Times New Roman"/>
        </w:rPr>
        <w:t>Ντούνας</w:t>
      </w:r>
      <w:proofErr w:type="spellEnd"/>
      <w:r w:rsidRPr="00884C3E">
        <w:rPr>
          <w:rFonts w:ascii="Times New Roman" w:hAnsi="Times New Roman"/>
        </w:rPr>
        <w:t xml:space="preserve">, Δ. 2015. </w:t>
      </w:r>
      <w:r w:rsidRPr="00884C3E">
        <w:rPr>
          <w:rFonts w:ascii="Times New Roman" w:hAnsi="Times New Roman"/>
          <w:i/>
        </w:rPr>
        <w:t>Περί Δημογραφίας και Πληθυσμιακών Εξελίξεων</w:t>
      </w:r>
      <w:r w:rsidRPr="00884C3E">
        <w:rPr>
          <w:rFonts w:ascii="Times New Roman" w:hAnsi="Times New Roman"/>
        </w:rPr>
        <w:t xml:space="preserve">. Ηλεκτρονικό βιβλίο στο πλαίσιο της Δράσης </w:t>
      </w:r>
      <w:proofErr w:type="spellStart"/>
      <w:r w:rsidRPr="00884C3E">
        <w:rPr>
          <w:rFonts w:ascii="Times New Roman" w:hAnsi="Times New Roman"/>
        </w:rPr>
        <w:t>Κάλλιπος</w:t>
      </w:r>
      <w:proofErr w:type="spellEnd"/>
      <w:r w:rsidRPr="00884C3E">
        <w:rPr>
          <w:rFonts w:ascii="Times New Roman" w:hAnsi="Times New Roman"/>
        </w:rPr>
        <w:t xml:space="preserve">, Αθήνα, 295 σελ. </w:t>
      </w:r>
    </w:p>
    <w:p w:rsidR="00DE3DBF" w:rsidRPr="00DE3DBF" w:rsidRDefault="008A4977" w:rsidP="00DE3DBF">
      <w:pPr>
        <w:ind w:left="360"/>
        <w:jc w:val="both"/>
        <w:rPr>
          <w:sz w:val="22"/>
          <w:szCs w:val="22"/>
        </w:rPr>
      </w:pPr>
      <w:hyperlink r:id="rId12" w:history="1">
        <w:r w:rsidR="00DE3DBF" w:rsidRPr="007D5097">
          <w:rPr>
            <w:rStyle w:val="-"/>
            <w:sz w:val="22"/>
            <w:szCs w:val="22"/>
            <w:lang w:val="en-US"/>
          </w:rPr>
          <w:t>https</w:t>
        </w:r>
        <w:r w:rsidR="00DE3DBF" w:rsidRPr="007D5097">
          <w:rPr>
            <w:rStyle w:val="-"/>
            <w:sz w:val="22"/>
            <w:szCs w:val="22"/>
          </w:rPr>
          <w:t>://</w:t>
        </w:r>
        <w:r w:rsidR="00DE3DBF" w:rsidRPr="007D5097">
          <w:rPr>
            <w:rStyle w:val="-"/>
            <w:sz w:val="22"/>
            <w:szCs w:val="22"/>
            <w:lang w:val="en-US"/>
          </w:rPr>
          <w:t>repository</w:t>
        </w:r>
        <w:r w:rsidR="00DE3DBF" w:rsidRPr="007D5097">
          <w:rPr>
            <w:rStyle w:val="-"/>
            <w:sz w:val="22"/>
            <w:szCs w:val="22"/>
          </w:rPr>
          <w:t>.</w:t>
        </w:r>
        <w:proofErr w:type="spellStart"/>
        <w:r w:rsidR="00DE3DBF" w:rsidRPr="007D5097">
          <w:rPr>
            <w:rStyle w:val="-"/>
            <w:sz w:val="22"/>
            <w:szCs w:val="22"/>
            <w:lang w:val="en-US"/>
          </w:rPr>
          <w:t>kallipos</w:t>
        </w:r>
        <w:proofErr w:type="spellEnd"/>
        <w:r w:rsidR="00DE3DBF" w:rsidRPr="007D5097">
          <w:rPr>
            <w:rStyle w:val="-"/>
            <w:sz w:val="22"/>
            <w:szCs w:val="22"/>
          </w:rPr>
          <w:t>.</w:t>
        </w:r>
        <w:proofErr w:type="spellStart"/>
        <w:r w:rsidR="00DE3DBF" w:rsidRPr="007D5097">
          <w:rPr>
            <w:rStyle w:val="-"/>
            <w:sz w:val="22"/>
            <w:szCs w:val="22"/>
            <w:lang w:val="en-US"/>
          </w:rPr>
          <w:t>gr</w:t>
        </w:r>
        <w:proofErr w:type="spellEnd"/>
        <w:r w:rsidR="00DE3DBF" w:rsidRPr="007D5097">
          <w:rPr>
            <w:rStyle w:val="-"/>
            <w:sz w:val="22"/>
            <w:szCs w:val="22"/>
          </w:rPr>
          <w:t>/</w:t>
        </w:r>
        <w:r w:rsidR="00DE3DBF" w:rsidRPr="007D5097">
          <w:rPr>
            <w:rStyle w:val="-"/>
            <w:sz w:val="22"/>
            <w:szCs w:val="22"/>
            <w:lang w:val="en-US"/>
          </w:rPr>
          <w:t>handle</w:t>
        </w:r>
        <w:r w:rsidR="00DE3DBF" w:rsidRPr="007D5097">
          <w:rPr>
            <w:rStyle w:val="-"/>
            <w:sz w:val="22"/>
            <w:szCs w:val="22"/>
          </w:rPr>
          <w:t>/11419/4670?&amp;</w:t>
        </w:r>
        <w:r w:rsidR="00DE3DBF" w:rsidRPr="007D5097">
          <w:rPr>
            <w:rStyle w:val="-"/>
            <w:sz w:val="22"/>
            <w:szCs w:val="22"/>
            <w:lang w:val="en-US"/>
          </w:rPr>
          <w:t>locale</w:t>
        </w:r>
        <w:r w:rsidR="00DE3DBF" w:rsidRPr="007D5097">
          <w:rPr>
            <w:rStyle w:val="-"/>
            <w:sz w:val="22"/>
            <w:szCs w:val="22"/>
          </w:rPr>
          <w:t>=</w:t>
        </w:r>
        <w:r w:rsidR="00DE3DBF" w:rsidRPr="007D5097">
          <w:rPr>
            <w:rStyle w:val="-"/>
            <w:sz w:val="22"/>
            <w:szCs w:val="22"/>
            <w:lang w:val="en-US"/>
          </w:rPr>
          <w:t>el</w:t>
        </w:r>
      </w:hyperlink>
    </w:p>
    <w:p w:rsidR="00DE3DBF" w:rsidRPr="00DE3DBF" w:rsidRDefault="00DE3DBF" w:rsidP="00DE3DBF">
      <w:pPr>
        <w:ind w:left="360"/>
        <w:jc w:val="both"/>
        <w:rPr>
          <w:sz w:val="22"/>
          <w:szCs w:val="22"/>
          <w:lang w:val="en-US"/>
        </w:rPr>
      </w:pPr>
      <w:proofErr w:type="gramStart"/>
      <w:r w:rsidRPr="00DE3DBF">
        <w:rPr>
          <w:sz w:val="22"/>
          <w:szCs w:val="22"/>
          <w:lang w:val="en-US"/>
        </w:rPr>
        <w:t>(</w:t>
      </w:r>
      <w:r>
        <w:rPr>
          <w:sz w:val="22"/>
          <w:szCs w:val="22"/>
        </w:rPr>
        <w:t>Κεφάλαιο</w:t>
      </w:r>
      <w:r w:rsidRPr="00DE3DBF">
        <w:rPr>
          <w:sz w:val="22"/>
          <w:szCs w:val="22"/>
          <w:lang w:val="en-US"/>
        </w:rPr>
        <w:t xml:space="preserve"> 10, </w:t>
      </w:r>
      <w:r>
        <w:rPr>
          <w:sz w:val="22"/>
          <w:szCs w:val="22"/>
        </w:rPr>
        <w:t>σελ</w:t>
      </w:r>
      <w:r w:rsidRPr="00DE3DBF">
        <w:rPr>
          <w:sz w:val="22"/>
          <w:szCs w:val="22"/>
          <w:lang w:val="en-US"/>
        </w:rPr>
        <w:t>. 209-212</w:t>
      </w:r>
      <w:r>
        <w:rPr>
          <w:sz w:val="22"/>
          <w:szCs w:val="22"/>
          <w:lang w:val="en-US"/>
        </w:rPr>
        <w:t xml:space="preserve">, </w:t>
      </w:r>
      <w:r>
        <w:rPr>
          <w:sz w:val="22"/>
          <w:szCs w:val="22"/>
        </w:rPr>
        <w:t>Κεφάλαιο</w:t>
      </w:r>
      <w:r w:rsidRPr="00DE3DBF">
        <w:rPr>
          <w:sz w:val="22"/>
          <w:szCs w:val="22"/>
          <w:lang w:val="en-US"/>
        </w:rPr>
        <w:t xml:space="preserve"> 12, </w:t>
      </w:r>
      <w:r>
        <w:rPr>
          <w:sz w:val="22"/>
          <w:szCs w:val="22"/>
        </w:rPr>
        <w:t>σελ</w:t>
      </w:r>
      <w:r w:rsidRPr="00DE3DBF">
        <w:rPr>
          <w:sz w:val="22"/>
          <w:szCs w:val="22"/>
          <w:lang w:val="en-US"/>
        </w:rPr>
        <w:t>. 255-259).</w:t>
      </w:r>
      <w:proofErr w:type="gramEnd"/>
      <w:r w:rsidRPr="00DE3DBF">
        <w:rPr>
          <w:sz w:val="22"/>
          <w:szCs w:val="22"/>
          <w:lang w:val="en-US"/>
        </w:rPr>
        <w:t xml:space="preserve"> </w:t>
      </w:r>
    </w:p>
    <w:p w:rsidR="00DE3DBF" w:rsidRPr="00DE3DBF" w:rsidRDefault="00DE3DBF">
      <w:pPr>
        <w:jc w:val="both"/>
        <w:rPr>
          <w:sz w:val="22"/>
          <w:szCs w:val="22"/>
          <w:lang w:val="en-US"/>
        </w:rPr>
      </w:pPr>
    </w:p>
    <w:p w:rsidR="00DE3DBF" w:rsidRPr="00DE3DBF" w:rsidRDefault="00DE3DBF">
      <w:pPr>
        <w:jc w:val="both"/>
        <w:rPr>
          <w:sz w:val="22"/>
          <w:szCs w:val="22"/>
          <w:lang w:val="en-US"/>
        </w:rPr>
      </w:pPr>
    </w:p>
    <w:p w:rsidR="004F4075" w:rsidRPr="002F54B2" w:rsidRDefault="004F4075" w:rsidP="004F4075">
      <w:pPr>
        <w:ind w:left="1560" w:hanging="1560"/>
        <w:rPr>
          <w:sz w:val="22"/>
          <w:szCs w:val="22"/>
          <w:lang w:val="en-US"/>
        </w:rPr>
      </w:pPr>
      <w:r w:rsidRPr="007C520B">
        <w:rPr>
          <w:b/>
          <w:sz w:val="22"/>
          <w:szCs w:val="22"/>
        </w:rPr>
        <w:t>Βιβλιογραφία</w:t>
      </w:r>
    </w:p>
    <w:p w:rsidR="006A59BD" w:rsidRPr="00EA3B56" w:rsidRDefault="006A59BD">
      <w:pPr>
        <w:jc w:val="both"/>
        <w:rPr>
          <w:sz w:val="22"/>
          <w:szCs w:val="22"/>
          <w:lang w:val="en-US"/>
        </w:rPr>
      </w:pPr>
    </w:p>
    <w:p w:rsidR="002F54B2" w:rsidRPr="009B5129" w:rsidRDefault="002F54B2" w:rsidP="002F54B2">
      <w:pPr>
        <w:jc w:val="both"/>
        <w:rPr>
          <w:sz w:val="22"/>
          <w:szCs w:val="22"/>
          <w:lang w:val="en-US"/>
        </w:rPr>
      </w:pPr>
      <w:proofErr w:type="spellStart"/>
      <w:r w:rsidRPr="009B5129">
        <w:rPr>
          <w:sz w:val="22"/>
          <w:szCs w:val="22"/>
          <w:lang w:val="en-US"/>
        </w:rPr>
        <w:t>Bagavos</w:t>
      </w:r>
      <w:proofErr w:type="spellEnd"/>
      <w:r w:rsidRPr="009B5129">
        <w:rPr>
          <w:sz w:val="22"/>
          <w:szCs w:val="22"/>
          <w:lang w:val="en-US"/>
        </w:rPr>
        <w:t xml:space="preserve">, C. 2023. How Much Does Migration Affect Labor Supply in Europe? </w:t>
      </w:r>
      <w:proofErr w:type="gramStart"/>
      <w:r w:rsidRPr="009B5129">
        <w:rPr>
          <w:sz w:val="22"/>
          <w:szCs w:val="22"/>
          <w:lang w:val="en-US"/>
        </w:rPr>
        <w:t>Methodological Insights and Contemporary Evidence from the European Union and Selected European Countries.</w:t>
      </w:r>
      <w:proofErr w:type="gramEnd"/>
      <w:r w:rsidRPr="009B5129">
        <w:rPr>
          <w:sz w:val="22"/>
          <w:szCs w:val="22"/>
          <w:lang w:val="en-US"/>
        </w:rPr>
        <w:t xml:space="preserve"> </w:t>
      </w:r>
      <w:r w:rsidRPr="009B5129">
        <w:rPr>
          <w:i/>
          <w:sz w:val="22"/>
          <w:szCs w:val="22"/>
          <w:lang w:val="en-US"/>
        </w:rPr>
        <w:t>International Migration Review</w:t>
      </w:r>
      <w:r w:rsidRPr="009B5129">
        <w:rPr>
          <w:sz w:val="22"/>
          <w:szCs w:val="22"/>
          <w:lang w:val="en-US"/>
        </w:rPr>
        <w:t>, 57(3), pp. 1132-1152.</w:t>
      </w:r>
    </w:p>
    <w:p w:rsidR="002F54B2" w:rsidRDefault="002F54B2" w:rsidP="002F54B2">
      <w:pPr>
        <w:jc w:val="both"/>
        <w:rPr>
          <w:sz w:val="22"/>
          <w:szCs w:val="22"/>
          <w:lang w:val="en-US"/>
        </w:rPr>
      </w:pPr>
    </w:p>
    <w:p w:rsidR="002F54B2" w:rsidRDefault="002F54B2" w:rsidP="002F54B2">
      <w:pPr>
        <w:jc w:val="both"/>
        <w:rPr>
          <w:sz w:val="22"/>
          <w:szCs w:val="22"/>
          <w:lang w:val="en-US"/>
        </w:rPr>
      </w:pPr>
      <w:proofErr w:type="spellStart"/>
      <w:r w:rsidRPr="00E965F9">
        <w:rPr>
          <w:sz w:val="22"/>
          <w:szCs w:val="22"/>
          <w:lang w:val="en-US"/>
        </w:rPr>
        <w:t>Bagavos</w:t>
      </w:r>
      <w:proofErr w:type="spellEnd"/>
      <w:r w:rsidRPr="00E965F9">
        <w:rPr>
          <w:sz w:val="22"/>
          <w:szCs w:val="22"/>
          <w:lang w:val="en-US"/>
        </w:rPr>
        <w:t xml:space="preserve">, C. 2019. The importance of foreign migration for shifts in the size of the </w:t>
      </w:r>
      <w:proofErr w:type="spellStart"/>
      <w:r w:rsidRPr="00E965F9">
        <w:rPr>
          <w:sz w:val="22"/>
          <w:szCs w:val="22"/>
          <w:lang w:val="en-US"/>
        </w:rPr>
        <w:t>labour</w:t>
      </w:r>
      <w:proofErr w:type="spellEnd"/>
      <w:r w:rsidRPr="00E965F9">
        <w:rPr>
          <w:sz w:val="22"/>
          <w:szCs w:val="22"/>
          <w:lang w:val="en-US"/>
        </w:rPr>
        <w:t xml:space="preserve"> force of European countries: Methodological insights and contemporary evidence from SIRIUS and from selected Non-SIRIUS countries. </w:t>
      </w:r>
      <w:proofErr w:type="gramStart"/>
      <w:r w:rsidRPr="00E965F9">
        <w:rPr>
          <w:i/>
          <w:sz w:val="22"/>
          <w:szCs w:val="22"/>
          <w:lang w:val="en-US"/>
        </w:rPr>
        <w:t xml:space="preserve">SIRIUS Working Paper </w:t>
      </w:r>
      <w:r w:rsidRPr="00E965F9">
        <w:rPr>
          <w:sz w:val="22"/>
          <w:szCs w:val="22"/>
          <w:lang w:val="en-US"/>
        </w:rPr>
        <w:t>No.2, 43 p.</w:t>
      </w:r>
      <w:proofErr w:type="gramEnd"/>
    </w:p>
    <w:p w:rsidR="002F54B2" w:rsidRDefault="008A4977" w:rsidP="002F54B2">
      <w:pPr>
        <w:ind w:left="360"/>
        <w:jc w:val="both"/>
        <w:rPr>
          <w:sz w:val="22"/>
          <w:szCs w:val="22"/>
          <w:lang w:val="en-US"/>
        </w:rPr>
      </w:pPr>
      <w:r>
        <w:fldChar w:fldCharType="begin"/>
      </w:r>
      <w:r w:rsidRPr="00B909D0">
        <w:rPr>
          <w:lang w:val="en-US"/>
        </w:rPr>
        <w:instrText>HYPERLINK "https://www.sirius-project.eu/sites/default/files/attachments/SIRIUS_WorkingPaper_2.pdf"</w:instrText>
      </w:r>
      <w:r>
        <w:fldChar w:fldCharType="separate"/>
      </w:r>
      <w:r w:rsidR="002F54B2" w:rsidRPr="009F797E">
        <w:rPr>
          <w:rStyle w:val="-"/>
          <w:sz w:val="22"/>
          <w:szCs w:val="22"/>
          <w:lang w:val="en-US"/>
        </w:rPr>
        <w:t>https://www.sirius-project.eu/sites/default/files/attachments/SIRIUS_WorkingPaper_2.pdf</w:t>
      </w:r>
      <w:r>
        <w:fldChar w:fldCharType="end"/>
      </w:r>
    </w:p>
    <w:p w:rsidR="002F54B2" w:rsidRDefault="002F54B2" w:rsidP="002F54B2">
      <w:pPr>
        <w:jc w:val="both"/>
        <w:rPr>
          <w:sz w:val="22"/>
          <w:szCs w:val="22"/>
          <w:lang w:val="en-US"/>
        </w:rPr>
      </w:pPr>
    </w:p>
    <w:p w:rsidR="005149EC" w:rsidRPr="005149EC" w:rsidRDefault="005149EC" w:rsidP="005149EC">
      <w:pPr>
        <w:jc w:val="both"/>
        <w:rPr>
          <w:sz w:val="22"/>
          <w:szCs w:val="22"/>
          <w:lang w:val="en-US"/>
        </w:rPr>
      </w:pPr>
      <w:proofErr w:type="spellStart"/>
      <w:proofErr w:type="gramStart"/>
      <w:r>
        <w:rPr>
          <w:sz w:val="22"/>
          <w:szCs w:val="22"/>
          <w:lang w:val="en-US"/>
        </w:rPr>
        <w:t>Boudiny</w:t>
      </w:r>
      <w:proofErr w:type="spellEnd"/>
      <w:r>
        <w:rPr>
          <w:sz w:val="22"/>
          <w:szCs w:val="22"/>
          <w:lang w:val="en-US"/>
        </w:rPr>
        <w:t>, K. 2013.</w:t>
      </w:r>
      <w:proofErr w:type="gramEnd"/>
      <w:r>
        <w:rPr>
          <w:sz w:val="22"/>
          <w:szCs w:val="22"/>
          <w:lang w:val="en-US"/>
        </w:rPr>
        <w:t xml:space="preserve"> </w:t>
      </w:r>
      <w:r w:rsidRPr="005149EC">
        <w:rPr>
          <w:sz w:val="22"/>
          <w:szCs w:val="22"/>
          <w:lang w:val="en-US"/>
        </w:rPr>
        <w:t>‘Active ageing’: from empty rhetoric to effective policy tool</w:t>
      </w:r>
      <w:r>
        <w:rPr>
          <w:sz w:val="22"/>
          <w:szCs w:val="22"/>
          <w:lang w:val="en-US"/>
        </w:rPr>
        <w:t xml:space="preserve">. </w:t>
      </w:r>
      <w:r w:rsidRPr="005149EC">
        <w:rPr>
          <w:i/>
          <w:sz w:val="22"/>
          <w:szCs w:val="22"/>
          <w:lang w:val="en-US"/>
        </w:rPr>
        <w:t>Ageing &amp; Society</w:t>
      </w:r>
      <w:r>
        <w:rPr>
          <w:sz w:val="22"/>
          <w:szCs w:val="22"/>
          <w:lang w:val="en-US"/>
        </w:rPr>
        <w:t>,</w:t>
      </w:r>
      <w:r w:rsidRPr="005149EC">
        <w:rPr>
          <w:sz w:val="22"/>
          <w:szCs w:val="22"/>
          <w:lang w:val="en-US"/>
        </w:rPr>
        <w:t xml:space="preserve"> </w:t>
      </w:r>
      <w:r>
        <w:rPr>
          <w:sz w:val="22"/>
          <w:szCs w:val="22"/>
          <w:lang w:val="en-US"/>
        </w:rPr>
        <w:t>33, pp. 1077-1098</w:t>
      </w:r>
    </w:p>
    <w:p w:rsidR="005149EC" w:rsidRDefault="008A4977" w:rsidP="005149EC">
      <w:pPr>
        <w:ind w:left="360"/>
        <w:jc w:val="both"/>
        <w:rPr>
          <w:sz w:val="22"/>
          <w:szCs w:val="22"/>
          <w:lang w:val="en-US"/>
        </w:rPr>
      </w:pPr>
      <w:r>
        <w:fldChar w:fldCharType="begin"/>
      </w:r>
      <w:r w:rsidRPr="00B909D0">
        <w:rPr>
          <w:lang w:val="en-US"/>
        </w:rPr>
        <w:instrText>HYPERLINK "https://www.cambridge.org/core/journals/ageing-and-society/article/active-ageing-from-empty-rhetoric-to-effective-policy-tool/AE973B91D5F93069AA650C31D215614F"</w:instrText>
      </w:r>
      <w:r>
        <w:fldChar w:fldCharType="separate"/>
      </w:r>
      <w:r w:rsidR="005149EC" w:rsidRPr="005149EC">
        <w:rPr>
          <w:rStyle w:val="-"/>
          <w:sz w:val="22"/>
          <w:szCs w:val="22"/>
          <w:lang w:val="en-US"/>
        </w:rPr>
        <w:t>https://www.cambridge.org/core/journals/ageing-and-society/article/active-ageing-from-empty-rhetoric-to-effective-policy-tool/AE973B91D5F93069AA650C31D215614F#</w:t>
      </w:r>
      <w:r>
        <w:fldChar w:fldCharType="end"/>
      </w:r>
    </w:p>
    <w:p w:rsidR="005149EC" w:rsidRDefault="005149EC" w:rsidP="002F54B2">
      <w:pPr>
        <w:jc w:val="both"/>
        <w:rPr>
          <w:sz w:val="22"/>
          <w:szCs w:val="22"/>
          <w:lang w:val="en-US"/>
        </w:rPr>
      </w:pPr>
    </w:p>
    <w:p w:rsidR="00457684" w:rsidRPr="00457684" w:rsidRDefault="00457684" w:rsidP="00457684">
      <w:pPr>
        <w:jc w:val="both"/>
        <w:rPr>
          <w:sz w:val="22"/>
          <w:szCs w:val="22"/>
          <w:lang w:val="en-US"/>
        </w:rPr>
      </w:pPr>
      <w:proofErr w:type="gramStart"/>
      <w:r w:rsidRPr="00457684">
        <w:rPr>
          <w:sz w:val="22"/>
          <w:szCs w:val="22"/>
          <w:lang w:val="en-US"/>
        </w:rPr>
        <w:t>European Commission, 2023.</w:t>
      </w:r>
      <w:proofErr w:type="gramEnd"/>
      <w:r w:rsidRPr="00457684">
        <w:rPr>
          <w:sz w:val="22"/>
          <w:szCs w:val="22"/>
          <w:lang w:val="en-US"/>
        </w:rPr>
        <w:t xml:space="preserve"> </w:t>
      </w:r>
      <w:proofErr w:type="gramStart"/>
      <w:r w:rsidRPr="00457684">
        <w:rPr>
          <w:i/>
          <w:sz w:val="22"/>
          <w:szCs w:val="22"/>
          <w:lang w:val="en-US"/>
        </w:rPr>
        <w:t xml:space="preserve">Employment and Social Developments in Europe -Addressing </w:t>
      </w:r>
      <w:proofErr w:type="spellStart"/>
      <w:r w:rsidRPr="00457684">
        <w:rPr>
          <w:i/>
          <w:sz w:val="22"/>
          <w:szCs w:val="22"/>
          <w:lang w:val="en-US"/>
        </w:rPr>
        <w:t>labour</w:t>
      </w:r>
      <w:proofErr w:type="spellEnd"/>
      <w:r w:rsidRPr="00457684">
        <w:rPr>
          <w:i/>
          <w:sz w:val="22"/>
          <w:szCs w:val="22"/>
          <w:lang w:val="en-US"/>
        </w:rPr>
        <w:t xml:space="preserve"> shortages and skills gaps in the EU.</w:t>
      </w:r>
      <w:proofErr w:type="gramEnd"/>
    </w:p>
    <w:p w:rsidR="00457684" w:rsidRPr="00457684" w:rsidRDefault="008A4977" w:rsidP="00457684">
      <w:pPr>
        <w:ind w:left="284"/>
        <w:jc w:val="both"/>
        <w:rPr>
          <w:sz w:val="22"/>
          <w:szCs w:val="22"/>
          <w:lang w:val="en-US"/>
        </w:rPr>
      </w:pPr>
      <w:r>
        <w:fldChar w:fldCharType="begin"/>
      </w:r>
      <w:r w:rsidRPr="00B909D0">
        <w:rPr>
          <w:lang w:val="en-US"/>
        </w:rPr>
        <w:instrText>HYPERLINK "file:///C:/Users/user/Downloads/KE-BD-23-002-EN-N.pdf"</w:instrText>
      </w:r>
      <w:r>
        <w:fldChar w:fldCharType="separate"/>
      </w:r>
      <w:r w:rsidR="00457684" w:rsidRPr="00457684">
        <w:rPr>
          <w:rStyle w:val="-"/>
          <w:sz w:val="22"/>
          <w:szCs w:val="22"/>
          <w:lang w:val="en-US"/>
        </w:rPr>
        <w:t>file:///C:/Users/user/Downloads/KE-BD-23-002-EN-N.pdf</w:t>
      </w:r>
      <w:r>
        <w:fldChar w:fldCharType="end"/>
      </w:r>
    </w:p>
    <w:p w:rsidR="002F54B2" w:rsidRDefault="002F54B2" w:rsidP="00353408">
      <w:pPr>
        <w:ind w:left="284" w:hanging="284"/>
        <w:jc w:val="both"/>
        <w:rPr>
          <w:sz w:val="22"/>
          <w:szCs w:val="22"/>
          <w:lang w:val="en-US"/>
        </w:rPr>
      </w:pPr>
    </w:p>
    <w:p w:rsidR="00B94C21" w:rsidRPr="00904D4C" w:rsidRDefault="00B94C21" w:rsidP="00353408">
      <w:pPr>
        <w:ind w:left="284" w:hanging="284"/>
        <w:jc w:val="both"/>
        <w:rPr>
          <w:sz w:val="22"/>
          <w:szCs w:val="22"/>
        </w:rPr>
      </w:pPr>
      <w:proofErr w:type="gramStart"/>
      <w:r w:rsidRPr="00DC15B9">
        <w:rPr>
          <w:sz w:val="22"/>
          <w:szCs w:val="22"/>
          <w:lang w:val="en-US"/>
        </w:rPr>
        <w:t xml:space="preserve">Johnson, P. </w:t>
      </w:r>
      <w:r w:rsidR="008423FB">
        <w:rPr>
          <w:sz w:val="22"/>
          <w:szCs w:val="22"/>
          <w:lang w:val="en-US"/>
        </w:rPr>
        <w:t xml:space="preserve">&amp; </w:t>
      </w:r>
      <w:r w:rsidRPr="00DC15B9">
        <w:rPr>
          <w:sz w:val="22"/>
          <w:szCs w:val="22"/>
          <w:lang w:val="en-US"/>
        </w:rPr>
        <w:t>Zimmerman, K., 1993.</w:t>
      </w:r>
      <w:proofErr w:type="gramEnd"/>
      <w:r w:rsidRPr="00DC15B9">
        <w:rPr>
          <w:sz w:val="22"/>
          <w:szCs w:val="22"/>
          <w:lang w:val="en-US"/>
        </w:rPr>
        <w:t xml:space="preserve"> </w:t>
      </w:r>
      <w:proofErr w:type="spellStart"/>
      <w:proofErr w:type="gramStart"/>
      <w:r w:rsidRPr="00DC15B9">
        <w:rPr>
          <w:i/>
          <w:sz w:val="22"/>
          <w:szCs w:val="22"/>
          <w:lang w:val="en-US"/>
        </w:rPr>
        <w:t>Labour</w:t>
      </w:r>
      <w:proofErr w:type="spellEnd"/>
      <w:r w:rsidRPr="00DC15B9">
        <w:rPr>
          <w:i/>
          <w:sz w:val="22"/>
          <w:szCs w:val="22"/>
          <w:lang w:val="en-US"/>
        </w:rPr>
        <w:t xml:space="preserve"> Markets in an Ageing Europe.</w:t>
      </w:r>
      <w:proofErr w:type="gramEnd"/>
      <w:r w:rsidRPr="00DC15B9">
        <w:rPr>
          <w:i/>
          <w:sz w:val="22"/>
          <w:szCs w:val="22"/>
          <w:lang w:val="en-US"/>
        </w:rPr>
        <w:t xml:space="preserve"> </w:t>
      </w:r>
      <w:r w:rsidRPr="00DC15B9">
        <w:rPr>
          <w:sz w:val="22"/>
          <w:szCs w:val="22"/>
          <w:lang w:val="en-US"/>
        </w:rPr>
        <w:t>Cambridge</w:t>
      </w:r>
      <w:r w:rsidRPr="00AB3215">
        <w:rPr>
          <w:sz w:val="22"/>
          <w:szCs w:val="22"/>
        </w:rPr>
        <w:t xml:space="preserve">: </w:t>
      </w:r>
      <w:r w:rsidRPr="00DC15B9">
        <w:rPr>
          <w:sz w:val="22"/>
          <w:szCs w:val="22"/>
          <w:lang w:val="en-US"/>
        </w:rPr>
        <w:t>Cambridge</w:t>
      </w:r>
      <w:r w:rsidRPr="00AB3215">
        <w:rPr>
          <w:sz w:val="22"/>
          <w:szCs w:val="22"/>
        </w:rPr>
        <w:t xml:space="preserve"> </w:t>
      </w:r>
      <w:r w:rsidRPr="00DC15B9">
        <w:rPr>
          <w:sz w:val="22"/>
          <w:szCs w:val="22"/>
          <w:lang w:val="en-US"/>
        </w:rPr>
        <w:t>University</w:t>
      </w:r>
      <w:r w:rsidRPr="00AB3215">
        <w:rPr>
          <w:sz w:val="22"/>
          <w:szCs w:val="22"/>
        </w:rPr>
        <w:t xml:space="preserve"> </w:t>
      </w:r>
      <w:r w:rsidRPr="00DC15B9">
        <w:rPr>
          <w:sz w:val="22"/>
          <w:szCs w:val="22"/>
          <w:lang w:val="en-US"/>
        </w:rPr>
        <w:t>Press</w:t>
      </w:r>
      <w:r w:rsidR="00AE5587">
        <w:rPr>
          <w:sz w:val="22"/>
          <w:szCs w:val="22"/>
        </w:rPr>
        <w:t xml:space="preserve">. </w:t>
      </w:r>
    </w:p>
    <w:p w:rsidR="002F54B2" w:rsidRPr="002151D3" w:rsidRDefault="002F54B2" w:rsidP="002F54B2">
      <w:pPr>
        <w:jc w:val="both"/>
        <w:rPr>
          <w:sz w:val="22"/>
          <w:szCs w:val="22"/>
        </w:rPr>
      </w:pPr>
    </w:p>
    <w:p w:rsidR="00471BF2" w:rsidRPr="00EA3B56" w:rsidRDefault="00B12EE2" w:rsidP="00353408">
      <w:pPr>
        <w:ind w:left="284" w:hanging="284"/>
        <w:jc w:val="both"/>
        <w:rPr>
          <w:sz w:val="22"/>
          <w:szCs w:val="22"/>
          <w:lang w:val="en-US"/>
        </w:rPr>
      </w:pPr>
      <w:proofErr w:type="spellStart"/>
      <w:r w:rsidRPr="00DC15B9">
        <w:rPr>
          <w:sz w:val="22"/>
          <w:szCs w:val="22"/>
        </w:rPr>
        <w:t>Μπάγκαβος</w:t>
      </w:r>
      <w:proofErr w:type="spellEnd"/>
      <w:r w:rsidRPr="00DC15B9">
        <w:rPr>
          <w:sz w:val="22"/>
          <w:szCs w:val="22"/>
        </w:rPr>
        <w:t xml:space="preserve">, Χ., 2003. </w:t>
      </w:r>
      <w:r w:rsidRPr="00DC15B9">
        <w:rPr>
          <w:i/>
          <w:sz w:val="22"/>
          <w:szCs w:val="22"/>
        </w:rPr>
        <w:t>Δημογραφικές μεταβολές, αγορά εργασίας και συντάξεις στην Ελλάδα και την Ευρωπαϊκή Ένωση.</w:t>
      </w:r>
      <w:r w:rsidRPr="00DC15B9">
        <w:rPr>
          <w:sz w:val="22"/>
          <w:szCs w:val="22"/>
        </w:rPr>
        <w:t xml:space="preserve"> Αθήνα</w:t>
      </w:r>
      <w:r w:rsidRPr="00EA3B56">
        <w:rPr>
          <w:sz w:val="22"/>
          <w:szCs w:val="22"/>
          <w:lang w:val="en-US"/>
        </w:rPr>
        <w:t xml:space="preserve">: </w:t>
      </w:r>
      <w:r w:rsidRPr="00DC15B9">
        <w:rPr>
          <w:sz w:val="22"/>
          <w:szCs w:val="22"/>
          <w:lang w:val="en-US"/>
        </w:rPr>
        <w:t>Gutenberg</w:t>
      </w:r>
      <w:r w:rsidR="00B86B15" w:rsidRPr="00EA3B56">
        <w:rPr>
          <w:sz w:val="22"/>
          <w:szCs w:val="22"/>
          <w:lang w:val="en-US"/>
        </w:rPr>
        <w:t xml:space="preserve">. </w:t>
      </w:r>
    </w:p>
    <w:p w:rsidR="002F54B2" w:rsidRDefault="002F54B2" w:rsidP="00353408">
      <w:pPr>
        <w:ind w:left="284" w:hanging="284"/>
        <w:jc w:val="both"/>
        <w:rPr>
          <w:sz w:val="22"/>
          <w:szCs w:val="22"/>
          <w:lang w:val="en-US"/>
        </w:rPr>
      </w:pPr>
    </w:p>
    <w:p w:rsidR="00961BB3" w:rsidRDefault="00961BB3" w:rsidP="00961BB3">
      <w:pPr>
        <w:ind w:left="284" w:hanging="284"/>
        <w:jc w:val="both"/>
        <w:rPr>
          <w:sz w:val="22"/>
          <w:szCs w:val="22"/>
          <w:lang w:val="en-US"/>
        </w:rPr>
      </w:pPr>
      <w:proofErr w:type="gramStart"/>
      <w:r>
        <w:rPr>
          <w:sz w:val="22"/>
          <w:szCs w:val="22"/>
          <w:lang w:val="en-US"/>
        </w:rPr>
        <w:t>OECD 2018</w:t>
      </w:r>
      <w:r w:rsidR="000835F2">
        <w:rPr>
          <w:sz w:val="22"/>
          <w:szCs w:val="22"/>
          <w:lang w:val="en-US"/>
        </w:rPr>
        <w:t>a</w:t>
      </w:r>
      <w:r>
        <w:rPr>
          <w:sz w:val="22"/>
          <w:szCs w:val="22"/>
          <w:lang w:val="en-US"/>
        </w:rPr>
        <w:t>.</w:t>
      </w:r>
      <w:proofErr w:type="gramEnd"/>
      <w:r>
        <w:rPr>
          <w:sz w:val="22"/>
          <w:szCs w:val="22"/>
          <w:lang w:val="en-US"/>
        </w:rPr>
        <w:t xml:space="preserve"> </w:t>
      </w:r>
      <w:proofErr w:type="gramStart"/>
      <w:r w:rsidRPr="00961BB3">
        <w:rPr>
          <w:sz w:val="22"/>
          <w:szCs w:val="22"/>
          <w:lang w:val="en-US"/>
        </w:rPr>
        <w:t>Council Recommendation on</w:t>
      </w:r>
      <w:r>
        <w:rPr>
          <w:sz w:val="22"/>
          <w:szCs w:val="22"/>
          <w:lang w:val="en-US"/>
        </w:rPr>
        <w:t xml:space="preserve"> </w:t>
      </w:r>
      <w:r w:rsidRPr="00961BB3">
        <w:rPr>
          <w:sz w:val="22"/>
          <w:szCs w:val="22"/>
          <w:lang w:val="en-US"/>
        </w:rPr>
        <w:t>Ageing and Employment</w:t>
      </w:r>
      <w:r>
        <w:rPr>
          <w:sz w:val="22"/>
          <w:szCs w:val="22"/>
          <w:lang w:val="en-US"/>
        </w:rPr>
        <w:t>.</w:t>
      </w:r>
      <w:proofErr w:type="gramEnd"/>
      <w:r>
        <w:rPr>
          <w:sz w:val="22"/>
          <w:szCs w:val="22"/>
          <w:lang w:val="en-US"/>
        </w:rPr>
        <w:t xml:space="preserve"> Policy Brief on Ageing and </w:t>
      </w:r>
      <w:proofErr w:type="spellStart"/>
      <w:r>
        <w:rPr>
          <w:sz w:val="22"/>
          <w:szCs w:val="22"/>
          <w:lang w:val="en-US"/>
        </w:rPr>
        <w:t>Emplyment</w:t>
      </w:r>
      <w:proofErr w:type="spellEnd"/>
    </w:p>
    <w:p w:rsidR="00961BB3" w:rsidRDefault="008A4977" w:rsidP="00961BB3">
      <w:pPr>
        <w:ind w:left="284" w:hanging="14"/>
        <w:jc w:val="both"/>
        <w:rPr>
          <w:sz w:val="22"/>
          <w:szCs w:val="22"/>
          <w:lang w:val="en-US"/>
        </w:rPr>
      </w:pPr>
      <w:r>
        <w:fldChar w:fldCharType="begin"/>
      </w:r>
      <w:r w:rsidRPr="00B909D0">
        <w:rPr>
          <w:lang w:val="en-US"/>
        </w:rPr>
        <w:instrText>HYPERLINK "https://www.oecd.org/els/emp/Flyer_AE_Council%20Recommendation.pdf"</w:instrText>
      </w:r>
      <w:r>
        <w:fldChar w:fldCharType="separate"/>
      </w:r>
      <w:r w:rsidR="00961BB3" w:rsidRPr="00173C49">
        <w:rPr>
          <w:rStyle w:val="-"/>
          <w:sz w:val="22"/>
          <w:szCs w:val="22"/>
          <w:lang w:val="en-US"/>
        </w:rPr>
        <w:t>https://www.oecd.org/els/emp/Flyer_AE_Council%20Recommendation.pdf</w:t>
      </w:r>
      <w:r>
        <w:fldChar w:fldCharType="end"/>
      </w:r>
    </w:p>
    <w:p w:rsidR="00961BB3" w:rsidRDefault="00961BB3" w:rsidP="00353408">
      <w:pPr>
        <w:ind w:left="284" w:hanging="284"/>
        <w:jc w:val="both"/>
        <w:rPr>
          <w:sz w:val="22"/>
          <w:szCs w:val="22"/>
          <w:lang w:val="en-US"/>
        </w:rPr>
      </w:pPr>
    </w:p>
    <w:p w:rsidR="000835F2" w:rsidRDefault="000835F2" w:rsidP="00353408">
      <w:pPr>
        <w:ind w:left="284" w:hanging="284"/>
        <w:jc w:val="both"/>
        <w:rPr>
          <w:sz w:val="22"/>
          <w:szCs w:val="22"/>
          <w:lang w:val="en-US"/>
        </w:rPr>
      </w:pPr>
      <w:proofErr w:type="gramStart"/>
      <w:r>
        <w:rPr>
          <w:sz w:val="22"/>
          <w:szCs w:val="22"/>
          <w:lang w:val="en-US"/>
        </w:rPr>
        <w:t>OECD 2018b.</w:t>
      </w:r>
      <w:proofErr w:type="gramEnd"/>
      <w:r>
        <w:rPr>
          <w:sz w:val="22"/>
          <w:szCs w:val="22"/>
          <w:lang w:val="en-US"/>
        </w:rPr>
        <w:t xml:space="preserve"> Greece - </w:t>
      </w:r>
      <w:r w:rsidRPr="000835F2">
        <w:rPr>
          <w:sz w:val="22"/>
          <w:szCs w:val="22"/>
          <w:lang w:val="en-US"/>
        </w:rPr>
        <w:t>Key policies to promote longer working lives</w:t>
      </w:r>
      <w:r>
        <w:rPr>
          <w:sz w:val="22"/>
          <w:szCs w:val="22"/>
          <w:lang w:val="en-US"/>
        </w:rPr>
        <w:t xml:space="preserve"> - </w:t>
      </w:r>
      <w:r w:rsidRPr="000835F2">
        <w:rPr>
          <w:sz w:val="22"/>
          <w:szCs w:val="22"/>
          <w:lang w:val="en-US"/>
        </w:rPr>
        <w:t>Country note 2007 to 2017</w:t>
      </w:r>
    </w:p>
    <w:p w:rsidR="000835F2" w:rsidRDefault="008A4977" w:rsidP="000835F2">
      <w:pPr>
        <w:ind w:left="360"/>
        <w:jc w:val="both"/>
        <w:rPr>
          <w:sz w:val="22"/>
          <w:szCs w:val="22"/>
          <w:lang w:val="en-US"/>
        </w:rPr>
      </w:pPr>
      <w:r>
        <w:fldChar w:fldCharType="begin"/>
      </w:r>
      <w:r w:rsidRPr="00B909D0">
        <w:rPr>
          <w:lang w:val="en-US"/>
        </w:rPr>
        <w:instrText>HYPERLINK "https://www.oecd.org/els/emp/Greece%20Key%20policies_Final.pdf"</w:instrText>
      </w:r>
      <w:r>
        <w:fldChar w:fldCharType="separate"/>
      </w:r>
      <w:r w:rsidR="000835F2" w:rsidRPr="00173C49">
        <w:rPr>
          <w:rStyle w:val="-"/>
          <w:sz w:val="22"/>
          <w:szCs w:val="22"/>
          <w:lang w:val="en-US"/>
        </w:rPr>
        <w:t>https://www.oecd.org/els/emp/Greece%20Key%20policies_Final.pdf</w:t>
      </w:r>
      <w:r>
        <w:fldChar w:fldCharType="end"/>
      </w:r>
    </w:p>
    <w:p w:rsidR="000835F2" w:rsidRDefault="000835F2" w:rsidP="00353408">
      <w:pPr>
        <w:ind w:left="284" w:hanging="284"/>
        <w:jc w:val="both"/>
        <w:rPr>
          <w:sz w:val="22"/>
          <w:szCs w:val="22"/>
          <w:lang w:val="en-US"/>
        </w:rPr>
      </w:pPr>
    </w:p>
    <w:p w:rsidR="00011154" w:rsidRPr="003C2785" w:rsidRDefault="00011154" w:rsidP="00011154">
      <w:pPr>
        <w:jc w:val="both"/>
        <w:rPr>
          <w:sz w:val="22"/>
          <w:szCs w:val="22"/>
          <w:lang w:val="en-US"/>
        </w:rPr>
      </w:pPr>
      <w:proofErr w:type="gramStart"/>
      <w:r w:rsidRPr="00C97DC2">
        <w:rPr>
          <w:sz w:val="22"/>
          <w:szCs w:val="22"/>
          <w:lang w:val="en-US"/>
        </w:rPr>
        <w:t>United Nations Economic Commission for Europe</w:t>
      </w:r>
      <w:r>
        <w:rPr>
          <w:sz w:val="22"/>
          <w:szCs w:val="22"/>
          <w:lang w:val="en-US"/>
        </w:rPr>
        <w:t xml:space="preserve"> (UNECE) 2019.</w:t>
      </w:r>
      <w:proofErr w:type="gramEnd"/>
      <w:r>
        <w:rPr>
          <w:sz w:val="22"/>
          <w:szCs w:val="22"/>
          <w:lang w:val="en-US"/>
        </w:rPr>
        <w:t xml:space="preserve"> </w:t>
      </w:r>
      <w:r w:rsidRPr="00333274">
        <w:rPr>
          <w:i/>
          <w:sz w:val="22"/>
          <w:szCs w:val="22"/>
          <w:lang w:val="en-US"/>
        </w:rPr>
        <w:t>2018 Active Ageing Index -Analytical Report</w:t>
      </w:r>
      <w:r>
        <w:rPr>
          <w:sz w:val="22"/>
          <w:szCs w:val="22"/>
          <w:lang w:val="en-US"/>
        </w:rPr>
        <w:t xml:space="preserve"> </w:t>
      </w:r>
    </w:p>
    <w:p w:rsidR="00011154" w:rsidRDefault="008A4977" w:rsidP="00011154">
      <w:pPr>
        <w:ind w:left="360"/>
        <w:rPr>
          <w:sz w:val="22"/>
          <w:szCs w:val="22"/>
          <w:lang w:val="en-US"/>
        </w:rPr>
      </w:pPr>
      <w:r>
        <w:fldChar w:fldCharType="begin"/>
      </w:r>
      <w:r w:rsidRPr="00B909D0">
        <w:rPr>
          <w:lang w:val="en-US"/>
        </w:rPr>
        <w:instrText>HYPERLINK "https://unece.org/DAM/pau/age/Active_Ageing_Index/ECE-WG-33.pdf"</w:instrText>
      </w:r>
      <w:r>
        <w:fldChar w:fldCharType="separate"/>
      </w:r>
      <w:r w:rsidR="00011154" w:rsidRPr="002F4747">
        <w:rPr>
          <w:rStyle w:val="-"/>
          <w:sz w:val="22"/>
          <w:szCs w:val="22"/>
          <w:lang w:val="en-US"/>
        </w:rPr>
        <w:t>https://unece.org/DAM/pau/age/Active_Ageing_Index/ECE-WG-33.pdf</w:t>
      </w:r>
      <w:r>
        <w:fldChar w:fldCharType="end"/>
      </w:r>
    </w:p>
    <w:p w:rsidR="00011154" w:rsidRPr="00011154" w:rsidRDefault="00011154" w:rsidP="000D6320">
      <w:pPr>
        <w:jc w:val="both"/>
        <w:rPr>
          <w:sz w:val="22"/>
          <w:szCs w:val="22"/>
          <w:lang w:val="en-US"/>
        </w:rPr>
      </w:pPr>
    </w:p>
    <w:p w:rsidR="000D6320" w:rsidRPr="005B3D36" w:rsidRDefault="000D6320" w:rsidP="000D6320">
      <w:pPr>
        <w:jc w:val="both"/>
        <w:rPr>
          <w:sz w:val="22"/>
          <w:szCs w:val="22"/>
          <w:lang w:val="en-US"/>
        </w:rPr>
      </w:pPr>
      <w:proofErr w:type="gramStart"/>
      <w:r w:rsidRPr="005B3D36">
        <w:rPr>
          <w:sz w:val="22"/>
          <w:szCs w:val="22"/>
          <w:lang w:val="en-US"/>
        </w:rPr>
        <w:t>WHO (World Health Organization) 2002.</w:t>
      </w:r>
      <w:proofErr w:type="gramEnd"/>
      <w:r w:rsidRPr="005B3D36">
        <w:rPr>
          <w:sz w:val="22"/>
          <w:szCs w:val="22"/>
          <w:lang w:val="en-US"/>
        </w:rPr>
        <w:t xml:space="preserve"> </w:t>
      </w:r>
      <w:r w:rsidRPr="005B3D36">
        <w:rPr>
          <w:i/>
          <w:sz w:val="22"/>
          <w:szCs w:val="22"/>
          <w:lang w:val="en-US"/>
        </w:rPr>
        <w:t>Active Ageing - A Policy Framework</w:t>
      </w:r>
      <w:r w:rsidRPr="005B3D36">
        <w:rPr>
          <w:sz w:val="22"/>
          <w:szCs w:val="22"/>
          <w:lang w:val="en-US"/>
        </w:rPr>
        <w:t xml:space="preserve"> </w:t>
      </w:r>
    </w:p>
    <w:p w:rsidR="00471BF2" w:rsidRPr="000D6320" w:rsidRDefault="008A4977" w:rsidP="000D6320">
      <w:pPr>
        <w:ind w:left="360"/>
        <w:jc w:val="both"/>
        <w:rPr>
          <w:sz w:val="22"/>
          <w:szCs w:val="22"/>
          <w:lang w:val="en-US"/>
        </w:rPr>
      </w:pPr>
      <w:r>
        <w:fldChar w:fldCharType="begin"/>
      </w:r>
      <w:r w:rsidRPr="00B909D0">
        <w:rPr>
          <w:lang w:val="en-US"/>
        </w:rPr>
        <w:instrText>HYPERLINK "https://extranet.who.int/agefriendlyworld/wp-content/uploads/2014/06/WHO-Active-Ageing-Framework.pdf"</w:instrText>
      </w:r>
      <w:r>
        <w:fldChar w:fldCharType="separate"/>
      </w:r>
      <w:r w:rsidR="000D6320" w:rsidRPr="005B3D36">
        <w:rPr>
          <w:rStyle w:val="-"/>
          <w:sz w:val="22"/>
          <w:szCs w:val="22"/>
          <w:lang w:val="en-US"/>
        </w:rPr>
        <w:t>https://extranet.who.int/agefriendlyworld/wp-content/uploads/2014/06/WHO-Active-Ageing-Framework.pdf</w:t>
      </w:r>
      <w:r>
        <w:fldChar w:fldCharType="end"/>
      </w:r>
    </w:p>
    <w:p w:rsidR="006A59BD" w:rsidRPr="002151D3" w:rsidRDefault="006A59BD">
      <w:pPr>
        <w:jc w:val="both"/>
        <w:rPr>
          <w:sz w:val="22"/>
          <w:szCs w:val="22"/>
          <w:lang w:val="en-US"/>
        </w:rPr>
      </w:pPr>
    </w:p>
    <w:p w:rsidR="005149EC" w:rsidRPr="005149EC" w:rsidRDefault="005149EC">
      <w:pPr>
        <w:jc w:val="both"/>
        <w:rPr>
          <w:sz w:val="22"/>
          <w:szCs w:val="22"/>
          <w:lang w:val="en-US"/>
        </w:rPr>
      </w:pPr>
    </w:p>
    <w:p w:rsidR="006A59BD" w:rsidRPr="00DC15B9" w:rsidRDefault="006A59BD">
      <w:pPr>
        <w:pStyle w:val="3"/>
        <w:ind w:left="426" w:hanging="426"/>
        <w:jc w:val="both"/>
        <w:rPr>
          <w:b/>
          <w:i w:val="0"/>
          <w:szCs w:val="22"/>
        </w:rPr>
      </w:pPr>
      <w:r w:rsidRPr="00DC15B9">
        <w:rPr>
          <w:b/>
          <w:i w:val="0"/>
          <w:szCs w:val="22"/>
        </w:rPr>
        <w:t>ΙΙΙ.</w:t>
      </w:r>
      <w:r w:rsidRPr="00DC15B9">
        <w:rPr>
          <w:b/>
          <w:i w:val="0"/>
          <w:szCs w:val="22"/>
        </w:rPr>
        <w:tab/>
        <w:t>Πληθυσμιακές μεταβολές και βιωσιμότητα των συστημάτων συνταξιοδότησης</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Πληθυσμιακές μεταβολές και οικονομική ισορροπία των συνταξιοδοτικών συστημάτων</w:t>
      </w:r>
    </w:p>
    <w:p w:rsidR="006A59BD" w:rsidRPr="00DC15B9" w:rsidRDefault="006A59BD">
      <w:pPr>
        <w:pStyle w:val="30"/>
        <w:ind w:left="426"/>
        <w:rPr>
          <w:szCs w:val="22"/>
        </w:rPr>
      </w:pPr>
      <w:r w:rsidRPr="00DC15B9">
        <w:rPr>
          <w:szCs w:val="22"/>
        </w:rPr>
        <w:t>Μεταβολές στην κατά ηλικία διάρθρωση του πληθυσμού και επιπτώσεις στην ισορροπία των συστημάτων συνταξιοδότησης: η περίπτωση του αναδιανεμητικού συστήματος.</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Πληθυσμιακές μεταβολές, βιωσιμότητα των ασφαλιστικών συστημάτων και αλληλεγγύη μεταξύ των γενεών</w:t>
      </w:r>
    </w:p>
    <w:p w:rsidR="006A59BD" w:rsidRPr="00DC15B9" w:rsidRDefault="006A59BD">
      <w:pPr>
        <w:pStyle w:val="30"/>
        <w:ind w:left="426"/>
        <w:rPr>
          <w:szCs w:val="22"/>
        </w:rPr>
      </w:pPr>
      <w:r w:rsidRPr="00DC15B9">
        <w:rPr>
          <w:szCs w:val="22"/>
        </w:rPr>
        <w:t>Η σημασία των διαχρονικών μεταβολών της απασχόλησης και της παραγωγικότητας της εργασίας για την βιωσιμότητα των συστημάτων συνταξιοδότησης. Δημογραφικές αλλαγές, βιωσιμότητα των συνταξιοδοτικών συστημάτων και κατανομή του πλούτου μεταξύ των γενεών. Δημογραφικές εξελίξεις και χρηματικές ροές μεταξύ των γενεών</w:t>
      </w:r>
      <w:r w:rsidR="00AC5868">
        <w:rPr>
          <w:szCs w:val="22"/>
        </w:rPr>
        <w:t>.</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Δημογραφική γήρανση και αλλαγές στη λειτουργία των συνταξιοδοτικών συστημάτων</w:t>
      </w:r>
    </w:p>
    <w:p w:rsidR="006A59BD" w:rsidRPr="00DC15B9" w:rsidRDefault="006A59BD">
      <w:pPr>
        <w:pStyle w:val="a7"/>
        <w:ind w:left="426"/>
        <w:rPr>
          <w:szCs w:val="22"/>
        </w:rPr>
      </w:pPr>
      <w:r w:rsidRPr="00DC15B9">
        <w:rPr>
          <w:szCs w:val="22"/>
        </w:rPr>
        <w:t>Μη-δημογραφικοί παράγοντες της κρίσης των συνταξιοδοτικών συστημάτων. Δημογραφικές εξελίξεις και προτεινόμενες αλλαγές αναφορικά με την οργάνωση και τη χρηματοδότηση των συνταξιοδοτικών συστημάτων.</w:t>
      </w:r>
    </w:p>
    <w:p w:rsidR="006A59BD" w:rsidRDefault="006A59BD">
      <w:pPr>
        <w:jc w:val="both"/>
        <w:rPr>
          <w:sz w:val="22"/>
          <w:szCs w:val="22"/>
        </w:rPr>
      </w:pPr>
    </w:p>
    <w:p w:rsidR="00803FD1" w:rsidRDefault="00803FD1">
      <w:pPr>
        <w:jc w:val="both"/>
        <w:rPr>
          <w:sz w:val="22"/>
          <w:szCs w:val="22"/>
        </w:rPr>
      </w:pPr>
    </w:p>
    <w:p w:rsidR="00803FD1" w:rsidRPr="00E06854" w:rsidRDefault="00803FD1" w:rsidP="00803FD1">
      <w:pPr>
        <w:jc w:val="both"/>
        <w:rPr>
          <w:b/>
          <w:sz w:val="22"/>
          <w:szCs w:val="22"/>
        </w:rPr>
      </w:pPr>
      <w:r w:rsidRPr="00EA3B56">
        <w:rPr>
          <w:b/>
          <w:sz w:val="22"/>
          <w:szCs w:val="22"/>
        </w:rPr>
        <w:t>Υλικό</w:t>
      </w:r>
      <w:r w:rsidRPr="00E06854">
        <w:rPr>
          <w:b/>
          <w:sz w:val="22"/>
          <w:szCs w:val="22"/>
        </w:rPr>
        <w:t xml:space="preserve"> </w:t>
      </w:r>
      <w:r>
        <w:rPr>
          <w:b/>
          <w:sz w:val="22"/>
          <w:szCs w:val="22"/>
        </w:rPr>
        <w:t>Μαθήματος</w:t>
      </w:r>
    </w:p>
    <w:p w:rsidR="00803FD1" w:rsidRDefault="00803FD1">
      <w:pPr>
        <w:jc w:val="both"/>
        <w:rPr>
          <w:sz w:val="22"/>
          <w:szCs w:val="22"/>
        </w:rPr>
      </w:pPr>
    </w:p>
    <w:p w:rsidR="00803FD1" w:rsidRPr="00803FD1" w:rsidRDefault="00803FD1" w:rsidP="00803FD1">
      <w:pPr>
        <w:ind w:left="284" w:hanging="284"/>
        <w:jc w:val="both"/>
        <w:rPr>
          <w:sz w:val="22"/>
          <w:szCs w:val="22"/>
        </w:rPr>
      </w:pPr>
      <w:proofErr w:type="spellStart"/>
      <w:r>
        <w:rPr>
          <w:sz w:val="22"/>
          <w:szCs w:val="22"/>
        </w:rPr>
        <w:t>Μπάγκαβος</w:t>
      </w:r>
      <w:proofErr w:type="spellEnd"/>
      <w:r w:rsidRPr="00803FD1">
        <w:rPr>
          <w:sz w:val="22"/>
          <w:szCs w:val="22"/>
        </w:rPr>
        <w:t xml:space="preserve">, </w:t>
      </w:r>
      <w:r>
        <w:rPr>
          <w:sz w:val="22"/>
          <w:szCs w:val="22"/>
        </w:rPr>
        <w:t>Χ</w:t>
      </w:r>
      <w:r w:rsidRPr="00803FD1">
        <w:rPr>
          <w:sz w:val="22"/>
          <w:szCs w:val="22"/>
        </w:rPr>
        <w:t xml:space="preserve">. 2024. </w:t>
      </w:r>
      <w:r>
        <w:rPr>
          <w:sz w:val="22"/>
          <w:szCs w:val="22"/>
        </w:rPr>
        <w:t>Υλικό</w:t>
      </w:r>
      <w:r w:rsidRPr="00803FD1">
        <w:rPr>
          <w:sz w:val="22"/>
          <w:szCs w:val="22"/>
        </w:rPr>
        <w:t xml:space="preserve"> </w:t>
      </w:r>
      <w:r>
        <w:rPr>
          <w:sz w:val="22"/>
          <w:szCs w:val="22"/>
        </w:rPr>
        <w:t>μαθήματος</w:t>
      </w:r>
      <w:r w:rsidRPr="00803FD1">
        <w:rPr>
          <w:sz w:val="22"/>
          <w:szCs w:val="22"/>
        </w:rPr>
        <w:t xml:space="preserve"> (</w:t>
      </w:r>
      <w:proofErr w:type="spellStart"/>
      <w:r w:rsidRPr="002151D3">
        <w:rPr>
          <w:sz w:val="22"/>
          <w:szCs w:val="22"/>
          <w:lang w:val="en-US"/>
        </w:rPr>
        <w:t>Simiossis</w:t>
      </w:r>
      <w:proofErr w:type="spellEnd"/>
      <w:r w:rsidRPr="00803FD1">
        <w:rPr>
          <w:sz w:val="22"/>
          <w:szCs w:val="22"/>
        </w:rPr>
        <w:t>_</w:t>
      </w:r>
      <w:r w:rsidRPr="002151D3">
        <w:rPr>
          <w:sz w:val="22"/>
          <w:szCs w:val="22"/>
          <w:lang w:val="en-US"/>
        </w:rPr>
        <w:t>Part</w:t>
      </w:r>
      <w:r w:rsidRPr="00803FD1">
        <w:rPr>
          <w:sz w:val="22"/>
          <w:szCs w:val="22"/>
        </w:rPr>
        <w:t>_</w:t>
      </w:r>
      <w:r>
        <w:rPr>
          <w:sz w:val="22"/>
          <w:szCs w:val="22"/>
        </w:rPr>
        <w:t>Β</w:t>
      </w:r>
      <w:r w:rsidRPr="00803FD1">
        <w:rPr>
          <w:sz w:val="22"/>
          <w:szCs w:val="22"/>
        </w:rPr>
        <w:t xml:space="preserve">, </w:t>
      </w:r>
      <w:r>
        <w:rPr>
          <w:sz w:val="22"/>
          <w:szCs w:val="22"/>
        </w:rPr>
        <w:t>αναρτημένο</w:t>
      </w:r>
      <w:r w:rsidRPr="00803FD1">
        <w:rPr>
          <w:sz w:val="22"/>
          <w:szCs w:val="22"/>
        </w:rPr>
        <w:t xml:space="preserve"> </w:t>
      </w:r>
      <w:r>
        <w:rPr>
          <w:sz w:val="22"/>
          <w:szCs w:val="22"/>
        </w:rPr>
        <w:t>στο</w:t>
      </w:r>
      <w:r w:rsidRPr="00803FD1">
        <w:rPr>
          <w:sz w:val="22"/>
          <w:szCs w:val="22"/>
        </w:rPr>
        <w:t xml:space="preserve"> </w:t>
      </w:r>
      <w:r>
        <w:rPr>
          <w:sz w:val="22"/>
          <w:szCs w:val="22"/>
          <w:lang w:val="en-US"/>
        </w:rPr>
        <w:t>e</w:t>
      </w:r>
      <w:r w:rsidRPr="00803FD1">
        <w:rPr>
          <w:sz w:val="22"/>
          <w:szCs w:val="22"/>
        </w:rPr>
        <w:t>-</w:t>
      </w:r>
      <w:r>
        <w:rPr>
          <w:sz w:val="22"/>
          <w:szCs w:val="22"/>
          <w:lang w:val="en-US"/>
        </w:rPr>
        <w:t>class</w:t>
      </w:r>
      <w:r w:rsidRPr="00803FD1">
        <w:rPr>
          <w:sz w:val="22"/>
          <w:szCs w:val="22"/>
        </w:rPr>
        <w:t>)</w:t>
      </w:r>
    </w:p>
    <w:p w:rsidR="00803FD1" w:rsidRDefault="00803FD1">
      <w:pPr>
        <w:jc w:val="both"/>
        <w:rPr>
          <w:sz w:val="22"/>
          <w:szCs w:val="22"/>
        </w:rPr>
      </w:pPr>
    </w:p>
    <w:p w:rsidR="00803FD1" w:rsidRPr="00AB3215" w:rsidRDefault="00803FD1">
      <w:pPr>
        <w:jc w:val="both"/>
        <w:rPr>
          <w:sz w:val="22"/>
          <w:szCs w:val="22"/>
        </w:rPr>
      </w:pPr>
    </w:p>
    <w:p w:rsidR="004F4075" w:rsidRPr="007C520B" w:rsidRDefault="004F4075" w:rsidP="00382E2E">
      <w:pPr>
        <w:ind w:left="1560" w:hanging="1560"/>
        <w:rPr>
          <w:sz w:val="22"/>
          <w:szCs w:val="22"/>
        </w:rPr>
      </w:pPr>
      <w:r w:rsidRPr="007C520B">
        <w:rPr>
          <w:b/>
          <w:sz w:val="22"/>
          <w:szCs w:val="22"/>
        </w:rPr>
        <w:t>Βιβλιογραφία</w:t>
      </w:r>
    </w:p>
    <w:p w:rsidR="00B725A4" w:rsidRPr="00AB3215" w:rsidRDefault="00B725A4" w:rsidP="00B725A4">
      <w:pPr>
        <w:jc w:val="both"/>
        <w:rPr>
          <w:sz w:val="22"/>
          <w:szCs w:val="22"/>
        </w:rPr>
      </w:pPr>
    </w:p>
    <w:p w:rsidR="00B725A4" w:rsidRPr="00DC15B9" w:rsidRDefault="00B12EE2" w:rsidP="00D31221">
      <w:pPr>
        <w:ind w:left="284" w:hanging="284"/>
        <w:jc w:val="both"/>
        <w:rPr>
          <w:sz w:val="22"/>
          <w:szCs w:val="22"/>
        </w:rPr>
      </w:pPr>
      <w:proofErr w:type="spellStart"/>
      <w:r w:rsidRPr="00DC15B9">
        <w:rPr>
          <w:sz w:val="22"/>
          <w:szCs w:val="22"/>
        </w:rPr>
        <w:t>Μπάγκαβος</w:t>
      </w:r>
      <w:proofErr w:type="spellEnd"/>
      <w:r w:rsidRPr="00DC15B9">
        <w:rPr>
          <w:sz w:val="22"/>
          <w:szCs w:val="22"/>
        </w:rPr>
        <w:t xml:space="preserve">, Χ., 2003. </w:t>
      </w:r>
      <w:r w:rsidRPr="00DC15B9">
        <w:rPr>
          <w:i/>
          <w:sz w:val="22"/>
          <w:szCs w:val="22"/>
        </w:rPr>
        <w:t>Δημογραφικές μεταβολές, αγορά εργασίας και συντάξεις στην Ελλάδα και την Ευρωπαϊκή Ένωση.</w:t>
      </w:r>
      <w:r w:rsidRPr="00DC15B9">
        <w:rPr>
          <w:sz w:val="22"/>
          <w:szCs w:val="22"/>
        </w:rPr>
        <w:t xml:space="preserve"> Αθήνα: </w:t>
      </w:r>
      <w:r w:rsidRPr="00DC15B9">
        <w:rPr>
          <w:sz w:val="22"/>
          <w:szCs w:val="22"/>
          <w:lang w:val="en-US"/>
        </w:rPr>
        <w:t>Gutenberg</w:t>
      </w:r>
      <w:r w:rsidR="00B86B15" w:rsidRPr="002151D3">
        <w:rPr>
          <w:sz w:val="22"/>
          <w:szCs w:val="22"/>
        </w:rPr>
        <w:t xml:space="preserve">. </w:t>
      </w:r>
    </w:p>
    <w:p w:rsidR="00B86B15" w:rsidRPr="002151D3" w:rsidRDefault="00B86B15" w:rsidP="00D31221">
      <w:pPr>
        <w:ind w:left="284" w:hanging="284"/>
        <w:jc w:val="both"/>
        <w:rPr>
          <w:sz w:val="22"/>
          <w:szCs w:val="22"/>
        </w:rPr>
      </w:pPr>
    </w:p>
    <w:p w:rsidR="00D31221" w:rsidRDefault="00D31221" w:rsidP="00D31221">
      <w:pPr>
        <w:ind w:left="284" w:hanging="284"/>
        <w:jc w:val="both"/>
        <w:rPr>
          <w:sz w:val="22"/>
          <w:szCs w:val="22"/>
        </w:rPr>
      </w:pPr>
      <w:proofErr w:type="spellStart"/>
      <w:r>
        <w:rPr>
          <w:sz w:val="22"/>
          <w:szCs w:val="22"/>
        </w:rPr>
        <w:t>Ρομπόλης</w:t>
      </w:r>
      <w:proofErr w:type="spellEnd"/>
      <w:r>
        <w:rPr>
          <w:sz w:val="22"/>
          <w:szCs w:val="22"/>
        </w:rPr>
        <w:t xml:space="preserve"> Σ. και </w:t>
      </w:r>
      <w:proofErr w:type="spellStart"/>
      <w:r>
        <w:rPr>
          <w:sz w:val="22"/>
          <w:szCs w:val="22"/>
        </w:rPr>
        <w:t>Μπέτσης</w:t>
      </w:r>
      <w:proofErr w:type="spellEnd"/>
      <w:r>
        <w:rPr>
          <w:sz w:val="22"/>
          <w:szCs w:val="22"/>
        </w:rPr>
        <w:t xml:space="preserve"> Β. 2016. </w:t>
      </w:r>
      <w:r w:rsidRPr="00C10EF0">
        <w:rPr>
          <w:i/>
          <w:sz w:val="22"/>
          <w:szCs w:val="22"/>
        </w:rPr>
        <w:t>Η οδύσσεια του ασφαλιστικού. Αποδιάρθρωση, σύγκρουση των γενεών και μία λύση</w:t>
      </w:r>
      <w:r>
        <w:rPr>
          <w:sz w:val="22"/>
          <w:szCs w:val="22"/>
        </w:rPr>
        <w:t>. Αθήνα: Εκδόσεις Λιβάνη.</w:t>
      </w:r>
    </w:p>
    <w:p w:rsidR="00B86B15" w:rsidRPr="002151D3" w:rsidRDefault="00B86B15" w:rsidP="00D31221">
      <w:pPr>
        <w:ind w:left="284" w:hanging="284"/>
        <w:jc w:val="both"/>
        <w:rPr>
          <w:sz w:val="22"/>
          <w:szCs w:val="22"/>
        </w:rPr>
      </w:pPr>
    </w:p>
    <w:p w:rsidR="008103AB" w:rsidRPr="00B9669F" w:rsidRDefault="008103AB" w:rsidP="002548F8">
      <w:pPr>
        <w:ind w:left="284" w:hanging="284"/>
        <w:jc w:val="both"/>
        <w:rPr>
          <w:sz w:val="22"/>
          <w:szCs w:val="22"/>
        </w:rPr>
      </w:pPr>
      <w:proofErr w:type="spellStart"/>
      <w:r>
        <w:rPr>
          <w:sz w:val="22"/>
          <w:szCs w:val="22"/>
        </w:rPr>
        <w:t>Τήνιος</w:t>
      </w:r>
      <w:proofErr w:type="spellEnd"/>
      <w:r>
        <w:rPr>
          <w:sz w:val="22"/>
          <w:szCs w:val="22"/>
        </w:rPr>
        <w:t xml:space="preserve">, Π. 2010. </w:t>
      </w:r>
      <w:r w:rsidRPr="008103AB">
        <w:rPr>
          <w:i/>
          <w:sz w:val="22"/>
          <w:szCs w:val="22"/>
        </w:rPr>
        <w:t>Ασφαλιστικό : μια μέθοδος ανάγνωσης</w:t>
      </w:r>
      <w:r>
        <w:rPr>
          <w:sz w:val="22"/>
          <w:szCs w:val="22"/>
        </w:rPr>
        <w:t>. Αθήνα: Κριτική</w:t>
      </w:r>
      <w:r w:rsidR="00B86B15" w:rsidRPr="002151D3">
        <w:rPr>
          <w:sz w:val="22"/>
          <w:szCs w:val="22"/>
        </w:rPr>
        <w:t xml:space="preserve">. </w:t>
      </w:r>
    </w:p>
    <w:p w:rsidR="002548F8" w:rsidRPr="002151D3" w:rsidRDefault="002548F8">
      <w:pPr>
        <w:jc w:val="both"/>
        <w:rPr>
          <w:sz w:val="22"/>
          <w:szCs w:val="22"/>
        </w:rPr>
      </w:pPr>
    </w:p>
    <w:p w:rsidR="00B12EE2" w:rsidRPr="008103AB" w:rsidRDefault="00B12EE2">
      <w:pPr>
        <w:jc w:val="both"/>
        <w:rPr>
          <w:sz w:val="22"/>
          <w:szCs w:val="22"/>
        </w:rPr>
      </w:pPr>
    </w:p>
    <w:p w:rsidR="006A59BD" w:rsidRPr="00DC15B9" w:rsidRDefault="006A59BD">
      <w:pPr>
        <w:pStyle w:val="3"/>
        <w:ind w:left="426" w:hanging="426"/>
        <w:jc w:val="both"/>
        <w:rPr>
          <w:b/>
          <w:i w:val="0"/>
          <w:szCs w:val="22"/>
        </w:rPr>
      </w:pPr>
      <w:r w:rsidRPr="00DC15B9">
        <w:rPr>
          <w:b/>
          <w:i w:val="0"/>
          <w:szCs w:val="22"/>
        </w:rPr>
        <w:t>Ι</w:t>
      </w:r>
      <w:r w:rsidRPr="00DC15B9">
        <w:rPr>
          <w:b/>
          <w:i w:val="0"/>
          <w:szCs w:val="22"/>
          <w:lang w:val="en-US"/>
        </w:rPr>
        <w:t>V</w:t>
      </w:r>
      <w:r w:rsidR="00AC5868">
        <w:rPr>
          <w:b/>
          <w:i w:val="0"/>
          <w:szCs w:val="22"/>
        </w:rPr>
        <w:t>.</w:t>
      </w:r>
      <w:r w:rsidRPr="00DC15B9">
        <w:rPr>
          <w:b/>
          <w:i w:val="0"/>
          <w:szCs w:val="22"/>
        </w:rPr>
        <w:tab/>
      </w:r>
      <w:r w:rsidR="007A2F3F">
        <w:rPr>
          <w:b/>
          <w:i w:val="0"/>
          <w:szCs w:val="22"/>
        </w:rPr>
        <w:t>Γήρανση και Υγεία - Γήρανση και Κοινωνική Συνοχή</w:t>
      </w:r>
      <w:r w:rsidRPr="00DC15B9">
        <w:rPr>
          <w:b/>
          <w:i w:val="0"/>
          <w:szCs w:val="22"/>
        </w:rPr>
        <w:t xml:space="preserve"> </w:t>
      </w:r>
      <w:r w:rsidR="007A2F3F">
        <w:rPr>
          <w:b/>
          <w:i w:val="0"/>
          <w:szCs w:val="22"/>
        </w:rPr>
        <w:t>– Επιμέρους Ζητήματα</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Πληθυσμιακές μεταβολές και επιπτώσεις για τον τομέα της υγείας</w:t>
      </w:r>
    </w:p>
    <w:p w:rsidR="006A59BD" w:rsidRPr="00DC15B9" w:rsidRDefault="006A59BD">
      <w:pPr>
        <w:pStyle w:val="30"/>
        <w:ind w:left="426"/>
        <w:rPr>
          <w:szCs w:val="22"/>
        </w:rPr>
      </w:pPr>
      <w:r w:rsidRPr="00DC15B9">
        <w:rPr>
          <w:szCs w:val="22"/>
        </w:rPr>
        <w:t xml:space="preserve">Πληθυσμιακή γήρανση και δαπάνες για την υγεία. Σχέση μεταξύ της ηλικίας των ατόμων, της γήρανσης του πληθυσμού και της αύξησης των δαπανών για την υγεία. </w:t>
      </w:r>
      <w:r w:rsidR="007A2F3F">
        <w:rPr>
          <w:szCs w:val="22"/>
        </w:rPr>
        <w:t>Γήρανση και μακροχρόνια φροντίδα των ηλικιωμένων.</w:t>
      </w:r>
      <w:r w:rsidRPr="00DC15B9">
        <w:rPr>
          <w:szCs w:val="22"/>
        </w:rPr>
        <w:t xml:space="preserve"> </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 xml:space="preserve">Δημογραφική γήρανση και ηλικιωμένοι </w:t>
      </w:r>
    </w:p>
    <w:p w:rsidR="006A59BD" w:rsidRPr="00DC15B9" w:rsidRDefault="006A59BD">
      <w:pPr>
        <w:pStyle w:val="30"/>
        <w:ind w:left="426"/>
        <w:rPr>
          <w:szCs w:val="22"/>
        </w:rPr>
      </w:pPr>
      <w:r w:rsidRPr="00DC15B9">
        <w:rPr>
          <w:szCs w:val="22"/>
        </w:rPr>
        <w:t xml:space="preserve">Οι ηλικιωμένοι ως ξεχωριστή δημογραφική και </w:t>
      </w:r>
      <w:proofErr w:type="spellStart"/>
      <w:r w:rsidRPr="00DC15B9">
        <w:rPr>
          <w:szCs w:val="22"/>
        </w:rPr>
        <w:t>κοινωνικο</w:t>
      </w:r>
      <w:proofErr w:type="spellEnd"/>
      <w:r w:rsidRPr="00DC15B9">
        <w:rPr>
          <w:szCs w:val="22"/>
        </w:rPr>
        <w:t>-οικονομική ομάδα. Δημογραφικές και εισοδηματικές διαφοροποιήσεις. Οικογένεια, κοινωνική ασφάλιση, συνθήκες διαβίωσης και φροντίδα φύλαξης των ηλικιωμένων ατόμων, υπό το πρίσμα της δημογραφικής γήρανσης.</w:t>
      </w:r>
    </w:p>
    <w:p w:rsidR="006A59BD" w:rsidRPr="00DC15B9" w:rsidRDefault="006A59BD">
      <w:pPr>
        <w:jc w:val="both"/>
        <w:rPr>
          <w:sz w:val="22"/>
          <w:szCs w:val="22"/>
        </w:rPr>
      </w:pPr>
    </w:p>
    <w:p w:rsidR="006A59BD" w:rsidRPr="00DC15B9" w:rsidRDefault="00455AB2">
      <w:pPr>
        <w:numPr>
          <w:ilvl w:val="0"/>
          <w:numId w:val="14"/>
        </w:numPr>
        <w:tabs>
          <w:tab w:val="clear" w:pos="360"/>
        </w:tabs>
        <w:ind w:left="426" w:hanging="426"/>
        <w:jc w:val="both"/>
        <w:rPr>
          <w:i/>
          <w:sz w:val="22"/>
          <w:szCs w:val="22"/>
        </w:rPr>
      </w:pPr>
      <w:r>
        <w:rPr>
          <w:i/>
          <w:sz w:val="22"/>
          <w:szCs w:val="22"/>
        </w:rPr>
        <w:t>Κρίσεις και δ</w:t>
      </w:r>
      <w:r w:rsidR="006A59BD" w:rsidRPr="00DC15B9">
        <w:rPr>
          <w:i/>
          <w:sz w:val="22"/>
          <w:szCs w:val="22"/>
        </w:rPr>
        <w:t xml:space="preserve">ημογραφικές αλλαγές </w:t>
      </w:r>
    </w:p>
    <w:p w:rsidR="006A59BD" w:rsidRDefault="00AB3215">
      <w:pPr>
        <w:pStyle w:val="30"/>
        <w:ind w:left="426"/>
        <w:rPr>
          <w:szCs w:val="22"/>
        </w:rPr>
      </w:pPr>
      <w:r>
        <w:rPr>
          <w:szCs w:val="22"/>
        </w:rPr>
        <w:t xml:space="preserve">Πληθυσμός, αγορά εργασίας και συνταξιοδότηση στο πλαίσιο της οικονομικής </w:t>
      </w:r>
      <w:r w:rsidR="00455AB2">
        <w:rPr>
          <w:szCs w:val="22"/>
        </w:rPr>
        <w:t xml:space="preserve">και της υγειονομικής κρίσης. </w:t>
      </w:r>
      <w:proofErr w:type="gramStart"/>
      <w:r w:rsidR="00455AB2">
        <w:rPr>
          <w:szCs w:val="22"/>
          <w:lang w:val="en-US"/>
        </w:rPr>
        <w:t xml:space="preserve">Covid-19 </w:t>
      </w:r>
      <w:r w:rsidR="00455AB2">
        <w:rPr>
          <w:szCs w:val="22"/>
        </w:rPr>
        <w:t>και θνησιμότητα του πληθυσμού και των ηλικιωμένων ατόμων.</w:t>
      </w:r>
      <w:proofErr w:type="gramEnd"/>
    </w:p>
    <w:p w:rsidR="00875709" w:rsidRDefault="00875709">
      <w:pPr>
        <w:pStyle w:val="30"/>
        <w:ind w:left="426"/>
        <w:rPr>
          <w:szCs w:val="22"/>
        </w:rPr>
      </w:pPr>
    </w:p>
    <w:p w:rsidR="00875709" w:rsidRPr="00DC15B9" w:rsidRDefault="00875709" w:rsidP="00875709">
      <w:pPr>
        <w:numPr>
          <w:ilvl w:val="0"/>
          <w:numId w:val="14"/>
        </w:numPr>
        <w:tabs>
          <w:tab w:val="clear" w:pos="360"/>
        </w:tabs>
        <w:ind w:left="426" w:hanging="426"/>
        <w:jc w:val="both"/>
        <w:rPr>
          <w:i/>
          <w:sz w:val="22"/>
          <w:szCs w:val="22"/>
        </w:rPr>
      </w:pPr>
      <w:r>
        <w:rPr>
          <w:i/>
          <w:sz w:val="22"/>
          <w:szCs w:val="22"/>
        </w:rPr>
        <w:t xml:space="preserve">Ο πληθυσμός ως αντικείμενο πολιτικής </w:t>
      </w:r>
    </w:p>
    <w:p w:rsidR="00875709" w:rsidRDefault="00875709" w:rsidP="00875709">
      <w:pPr>
        <w:pStyle w:val="30"/>
        <w:ind w:left="426"/>
        <w:rPr>
          <w:szCs w:val="22"/>
        </w:rPr>
      </w:pPr>
      <w:r>
        <w:rPr>
          <w:szCs w:val="22"/>
        </w:rPr>
        <w:t>Χαμηλή γονιμότητα και πολιτικές αύξησης της γονιμότητας</w:t>
      </w:r>
    </w:p>
    <w:p w:rsidR="006A59BD" w:rsidRPr="00DC15B9" w:rsidRDefault="006A59BD">
      <w:pPr>
        <w:jc w:val="both"/>
        <w:rPr>
          <w:sz w:val="22"/>
          <w:szCs w:val="22"/>
        </w:rPr>
      </w:pPr>
    </w:p>
    <w:p w:rsidR="006A59BD" w:rsidRPr="00DC15B9" w:rsidRDefault="006A59BD">
      <w:pPr>
        <w:numPr>
          <w:ilvl w:val="0"/>
          <w:numId w:val="14"/>
        </w:numPr>
        <w:tabs>
          <w:tab w:val="clear" w:pos="360"/>
        </w:tabs>
        <w:ind w:left="426" w:hanging="426"/>
        <w:jc w:val="both"/>
        <w:rPr>
          <w:i/>
          <w:sz w:val="22"/>
          <w:szCs w:val="22"/>
        </w:rPr>
      </w:pPr>
      <w:r w:rsidRPr="00DC15B9">
        <w:rPr>
          <w:i/>
          <w:sz w:val="22"/>
          <w:szCs w:val="22"/>
        </w:rPr>
        <w:t xml:space="preserve">Πληθυσμιακές μεταβολές και </w:t>
      </w:r>
      <w:proofErr w:type="spellStart"/>
      <w:r w:rsidRPr="00DC15B9">
        <w:rPr>
          <w:i/>
          <w:sz w:val="22"/>
          <w:szCs w:val="22"/>
        </w:rPr>
        <w:t>διαγενεακή</w:t>
      </w:r>
      <w:proofErr w:type="spellEnd"/>
      <w:r w:rsidRPr="00DC15B9">
        <w:rPr>
          <w:i/>
          <w:sz w:val="22"/>
          <w:szCs w:val="22"/>
        </w:rPr>
        <w:t xml:space="preserve"> αλληλεγγύη </w:t>
      </w:r>
    </w:p>
    <w:p w:rsidR="006A59BD" w:rsidRDefault="006A59BD">
      <w:pPr>
        <w:pStyle w:val="a6"/>
        <w:ind w:left="426"/>
        <w:jc w:val="both"/>
        <w:rPr>
          <w:szCs w:val="22"/>
        </w:rPr>
      </w:pPr>
      <w:r w:rsidRPr="00DC15B9">
        <w:rPr>
          <w:szCs w:val="22"/>
        </w:rPr>
        <w:t>Η αλληλεγγύη μεταξύ των γενεών μέσα από τα συστήματα κοινωνικής ασφάλισης. Οικογένεια, κοινωνική ασφάλιση και φροντίδα φύλαξης των ηλικιωμένων ατόμων .</w:t>
      </w:r>
    </w:p>
    <w:p w:rsidR="005F03BE" w:rsidRPr="00DC15B9" w:rsidRDefault="005F03BE">
      <w:pPr>
        <w:pStyle w:val="a6"/>
        <w:ind w:left="426"/>
        <w:jc w:val="both"/>
        <w:rPr>
          <w:szCs w:val="22"/>
        </w:rPr>
      </w:pPr>
    </w:p>
    <w:p w:rsidR="005F03BE" w:rsidRPr="00DC15B9" w:rsidRDefault="005F03BE" w:rsidP="005F03BE">
      <w:pPr>
        <w:numPr>
          <w:ilvl w:val="0"/>
          <w:numId w:val="14"/>
        </w:numPr>
        <w:tabs>
          <w:tab w:val="clear" w:pos="360"/>
        </w:tabs>
        <w:ind w:left="426" w:hanging="426"/>
        <w:jc w:val="both"/>
        <w:rPr>
          <w:i/>
          <w:sz w:val="22"/>
          <w:szCs w:val="22"/>
        </w:rPr>
      </w:pPr>
      <w:r>
        <w:rPr>
          <w:i/>
          <w:sz w:val="22"/>
          <w:szCs w:val="22"/>
        </w:rPr>
        <w:t xml:space="preserve">Η περιφερειακή διάσταση των δημογραφικών αλλαγών </w:t>
      </w:r>
    </w:p>
    <w:p w:rsidR="005F03BE" w:rsidRDefault="00C4727C" w:rsidP="005F03BE">
      <w:pPr>
        <w:pStyle w:val="a6"/>
        <w:ind w:left="426"/>
        <w:jc w:val="both"/>
        <w:rPr>
          <w:szCs w:val="22"/>
        </w:rPr>
      </w:pPr>
      <w:r>
        <w:rPr>
          <w:szCs w:val="22"/>
        </w:rPr>
        <w:t>Χωρικές και γεωγραφικές διαφοροποιήσεις της γήρανσης και της πληθυσμιακής συρρίκνωσης</w:t>
      </w:r>
    </w:p>
    <w:p w:rsidR="005F03BE" w:rsidRPr="00DC15B9" w:rsidRDefault="005F03BE" w:rsidP="005F03BE">
      <w:pPr>
        <w:pStyle w:val="a6"/>
        <w:ind w:left="426"/>
        <w:jc w:val="both"/>
        <w:rPr>
          <w:szCs w:val="22"/>
        </w:rPr>
      </w:pPr>
    </w:p>
    <w:p w:rsidR="005F03BE" w:rsidRPr="00DC15B9" w:rsidRDefault="005F03BE" w:rsidP="005F03BE">
      <w:pPr>
        <w:numPr>
          <w:ilvl w:val="0"/>
          <w:numId w:val="14"/>
        </w:numPr>
        <w:tabs>
          <w:tab w:val="clear" w:pos="360"/>
        </w:tabs>
        <w:ind w:left="426" w:hanging="426"/>
        <w:jc w:val="both"/>
        <w:rPr>
          <w:i/>
          <w:sz w:val="22"/>
          <w:szCs w:val="22"/>
        </w:rPr>
      </w:pPr>
      <w:r>
        <w:rPr>
          <w:i/>
          <w:sz w:val="22"/>
          <w:szCs w:val="22"/>
        </w:rPr>
        <w:t xml:space="preserve">Γήρανση και </w:t>
      </w:r>
      <w:r>
        <w:rPr>
          <w:i/>
          <w:sz w:val="22"/>
          <w:szCs w:val="22"/>
          <w:lang w:val="en-US"/>
        </w:rPr>
        <w:t xml:space="preserve">silver economy </w:t>
      </w:r>
    </w:p>
    <w:p w:rsidR="005F03BE" w:rsidRDefault="005F03BE" w:rsidP="005F03BE">
      <w:pPr>
        <w:pStyle w:val="a6"/>
        <w:ind w:left="426"/>
        <w:jc w:val="both"/>
        <w:rPr>
          <w:szCs w:val="22"/>
        </w:rPr>
      </w:pPr>
      <w:r>
        <w:rPr>
          <w:szCs w:val="22"/>
        </w:rPr>
        <w:t xml:space="preserve">Πληθυσμιακή συρρίκνωση, γήρανση και </w:t>
      </w:r>
      <w:r w:rsidR="00333274">
        <w:rPr>
          <w:i/>
          <w:szCs w:val="22"/>
          <w:lang w:val="en-US"/>
        </w:rPr>
        <w:t>silver</w:t>
      </w:r>
      <w:r w:rsidR="00333274" w:rsidRPr="00333274">
        <w:rPr>
          <w:i/>
          <w:szCs w:val="22"/>
        </w:rPr>
        <w:t xml:space="preserve"> </w:t>
      </w:r>
      <w:r w:rsidR="00333274">
        <w:rPr>
          <w:i/>
          <w:szCs w:val="22"/>
          <w:lang w:val="en-US"/>
        </w:rPr>
        <w:t>economy</w:t>
      </w:r>
    </w:p>
    <w:p w:rsidR="002315E3" w:rsidRPr="00DC15B9" w:rsidRDefault="002315E3" w:rsidP="005F03BE">
      <w:pPr>
        <w:pStyle w:val="a6"/>
        <w:ind w:left="426"/>
        <w:jc w:val="both"/>
        <w:rPr>
          <w:szCs w:val="22"/>
        </w:rPr>
      </w:pPr>
    </w:p>
    <w:p w:rsidR="002315E3" w:rsidRPr="00DC15B9" w:rsidRDefault="002315E3" w:rsidP="002315E3">
      <w:pPr>
        <w:numPr>
          <w:ilvl w:val="0"/>
          <w:numId w:val="14"/>
        </w:numPr>
        <w:tabs>
          <w:tab w:val="clear" w:pos="360"/>
        </w:tabs>
        <w:ind w:left="426" w:hanging="426"/>
        <w:jc w:val="both"/>
        <w:rPr>
          <w:i/>
          <w:sz w:val="22"/>
          <w:szCs w:val="22"/>
        </w:rPr>
      </w:pPr>
      <w:r>
        <w:rPr>
          <w:i/>
          <w:sz w:val="22"/>
          <w:szCs w:val="22"/>
        </w:rPr>
        <w:lastRenderedPageBreak/>
        <w:t xml:space="preserve">Γήρανση και </w:t>
      </w:r>
      <w:r>
        <w:rPr>
          <w:i/>
          <w:sz w:val="22"/>
          <w:szCs w:val="22"/>
          <w:lang w:val="en-US"/>
        </w:rPr>
        <w:t>brain</w:t>
      </w:r>
      <w:r w:rsidRPr="002315E3">
        <w:rPr>
          <w:i/>
          <w:sz w:val="22"/>
          <w:szCs w:val="22"/>
        </w:rPr>
        <w:t xml:space="preserve"> </w:t>
      </w:r>
      <w:r>
        <w:rPr>
          <w:i/>
          <w:sz w:val="22"/>
          <w:szCs w:val="22"/>
          <w:lang w:val="en-US"/>
        </w:rPr>
        <w:t>drain</w:t>
      </w:r>
      <w:r w:rsidRPr="002315E3">
        <w:rPr>
          <w:i/>
          <w:sz w:val="22"/>
          <w:szCs w:val="22"/>
        </w:rPr>
        <w:t xml:space="preserve">: </w:t>
      </w:r>
      <w:r>
        <w:rPr>
          <w:i/>
          <w:sz w:val="22"/>
          <w:szCs w:val="22"/>
        </w:rPr>
        <w:t>Η περίπτωση της Ελλάδας</w:t>
      </w:r>
      <w:r w:rsidRPr="002315E3">
        <w:rPr>
          <w:i/>
          <w:sz w:val="22"/>
          <w:szCs w:val="22"/>
        </w:rPr>
        <w:t xml:space="preserve"> </w:t>
      </w:r>
    </w:p>
    <w:p w:rsidR="002315E3" w:rsidRPr="00DC15B9" w:rsidRDefault="002315E3" w:rsidP="002315E3">
      <w:pPr>
        <w:pStyle w:val="a6"/>
        <w:ind w:left="426"/>
        <w:jc w:val="both"/>
        <w:rPr>
          <w:szCs w:val="22"/>
        </w:rPr>
      </w:pPr>
      <w:r>
        <w:rPr>
          <w:szCs w:val="22"/>
        </w:rPr>
        <w:t xml:space="preserve">Πληθυσμιακή συρρίκνωση, γήρανση και </w:t>
      </w:r>
      <w:r w:rsidR="00333274">
        <w:rPr>
          <w:szCs w:val="22"/>
        </w:rPr>
        <w:t>διαρροή ανθρώπινου κεφαλαίου</w:t>
      </w:r>
    </w:p>
    <w:p w:rsidR="0094014D" w:rsidRPr="0094014D" w:rsidRDefault="0094014D" w:rsidP="0094014D">
      <w:pPr>
        <w:jc w:val="both"/>
        <w:rPr>
          <w:sz w:val="22"/>
          <w:szCs w:val="22"/>
        </w:rPr>
      </w:pPr>
    </w:p>
    <w:p w:rsidR="0094014D" w:rsidRPr="0094014D" w:rsidRDefault="0094014D" w:rsidP="0094014D">
      <w:pPr>
        <w:jc w:val="both"/>
        <w:rPr>
          <w:sz w:val="22"/>
          <w:szCs w:val="22"/>
        </w:rPr>
      </w:pPr>
    </w:p>
    <w:p w:rsidR="0094014D" w:rsidRPr="00DE3DBF" w:rsidRDefault="0094014D" w:rsidP="0094014D">
      <w:pPr>
        <w:jc w:val="both"/>
        <w:rPr>
          <w:b/>
          <w:sz w:val="22"/>
          <w:szCs w:val="22"/>
          <w:lang w:val="en-US"/>
        </w:rPr>
      </w:pPr>
      <w:r w:rsidRPr="00EA3B56">
        <w:rPr>
          <w:b/>
          <w:sz w:val="22"/>
          <w:szCs w:val="22"/>
        </w:rPr>
        <w:t>Υλικό</w:t>
      </w:r>
      <w:r w:rsidRPr="00DE3DBF">
        <w:rPr>
          <w:b/>
          <w:sz w:val="22"/>
          <w:szCs w:val="22"/>
          <w:lang w:val="en-US"/>
        </w:rPr>
        <w:t xml:space="preserve"> </w:t>
      </w:r>
      <w:r>
        <w:rPr>
          <w:b/>
          <w:sz w:val="22"/>
          <w:szCs w:val="22"/>
        </w:rPr>
        <w:t>Μαθήματος</w:t>
      </w:r>
    </w:p>
    <w:p w:rsidR="006A59BD" w:rsidRPr="00E06854" w:rsidRDefault="006A59BD">
      <w:pPr>
        <w:jc w:val="both"/>
        <w:rPr>
          <w:sz w:val="22"/>
          <w:szCs w:val="22"/>
          <w:lang w:val="en-US"/>
        </w:rPr>
      </w:pPr>
    </w:p>
    <w:p w:rsidR="0094014D" w:rsidRDefault="0094014D" w:rsidP="0094014D">
      <w:pPr>
        <w:ind w:left="284" w:hanging="284"/>
        <w:jc w:val="both"/>
        <w:rPr>
          <w:sz w:val="22"/>
          <w:szCs w:val="22"/>
          <w:lang w:val="en-US"/>
        </w:rPr>
      </w:pPr>
      <w:proofErr w:type="gramStart"/>
      <w:r>
        <w:rPr>
          <w:sz w:val="22"/>
          <w:szCs w:val="22"/>
          <w:lang w:val="en-US"/>
        </w:rPr>
        <w:t>European Parliament, 2023.</w:t>
      </w:r>
      <w:proofErr w:type="gramEnd"/>
      <w:r>
        <w:rPr>
          <w:sz w:val="22"/>
          <w:szCs w:val="22"/>
          <w:lang w:val="en-US"/>
        </w:rPr>
        <w:t xml:space="preserve"> </w:t>
      </w:r>
      <w:r w:rsidRPr="00080F8C">
        <w:rPr>
          <w:i/>
          <w:sz w:val="22"/>
          <w:szCs w:val="22"/>
          <w:lang w:val="en-US"/>
        </w:rPr>
        <w:t>Cohesion and ageing society in the EU</w:t>
      </w:r>
    </w:p>
    <w:p w:rsidR="0094014D" w:rsidRPr="0094014D" w:rsidRDefault="008A4977" w:rsidP="0094014D">
      <w:pPr>
        <w:ind w:left="360"/>
        <w:jc w:val="both"/>
        <w:rPr>
          <w:sz w:val="22"/>
          <w:szCs w:val="22"/>
          <w:lang w:val="en-US"/>
        </w:rPr>
      </w:pPr>
      <w:r>
        <w:fldChar w:fldCharType="begin"/>
      </w:r>
      <w:r w:rsidRPr="00B909D0">
        <w:rPr>
          <w:lang w:val="en-US"/>
        </w:rPr>
        <w:instrText>HYPERLINK "https://www.europarl.europa.eu/RegData/etudes/BRIE/2023/747104/EPRS_BRI(2023)747104_EN.pdf"</w:instrText>
      </w:r>
      <w:r>
        <w:fldChar w:fldCharType="separate"/>
      </w:r>
      <w:r w:rsidR="0094014D" w:rsidRPr="002F4747">
        <w:rPr>
          <w:rStyle w:val="-"/>
          <w:sz w:val="22"/>
          <w:szCs w:val="22"/>
          <w:lang w:val="en-US"/>
        </w:rPr>
        <w:t>https://www.europarl.europa.eu/RegData/etudes/BRIE/2023/747104/EPRS_BRI(2023)747104_EN.pdf</w:t>
      </w:r>
      <w:r>
        <w:fldChar w:fldCharType="end"/>
      </w:r>
    </w:p>
    <w:p w:rsidR="004F4075" w:rsidRPr="00E06854" w:rsidRDefault="004F4075">
      <w:pPr>
        <w:jc w:val="both"/>
        <w:rPr>
          <w:sz w:val="22"/>
          <w:szCs w:val="22"/>
          <w:lang w:val="en-US"/>
        </w:rPr>
      </w:pPr>
    </w:p>
    <w:p w:rsidR="00C037C0" w:rsidRPr="00B86F7A" w:rsidRDefault="00C037C0" w:rsidP="00C037C0">
      <w:pPr>
        <w:jc w:val="both"/>
        <w:rPr>
          <w:sz w:val="22"/>
          <w:szCs w:val="22"/>
        </w:rPr>
      </w:pPr>
      <w:proofErr w:type="spellStart"/>
      <w:r>
        <w:rPr>
          <w:sz w:val="22"/>
          <w:szCs w:val="22"/>
        </w:rPr>
        <w:t>Κοτζαμάνης</w:t>
      </w:r>
      <w:proofErr w:type="spellEnd"/>
      <w:r>
        <w:rPr>
          <w:sz w:val="22"/>
          <w:szCs w:val="22"/>
        </w:rPr>
        <w:t>, Β. 2023</w:t>
      </w:r>
      <w:r>
        <w:rPr>
          <w:sz w:val="22"/>
          <w:szCs w:val="22"/>
          <w:lang w:val="en-US"/>
        </w:rPr>
        <w:t>b</w:t>
      </w:r>
      <w:r w:rsidRPr="00C92C50">
        <w:rPr>
          <w:sz w:val="22"/>
          <w:szCs w:val="22"/>
        </w:rPr>
        <w:t>.</w:t>
      </w:r>
      <w:r>
        <w:rPr>
          <w:sz w:val="22"/>
          <w:szCs w:val="22"/>
        </w:rPr>
        <w:t xml:space="preserve"> Οι επιπτώσεις των δημογραφικών εξελίξεων στο οικογενειακό περιβάλλον των 65 ετών και άνω στην Ελλάδα. </w:t>
      </w:r>
      <w:r w:rsidRPr="00E514F7">
        <w:rPr>
          <w:i/>
          <w:sz w:val="22"/>
          <w:szCs w:val="22"/>
          <w:lang w:val="en-US"/>
        </w:rPr>
        <w:t>Flash</w:t>
      </w:r>
      <w:r w:rsidRPr="00E514F7">
        <w:rPr>
          <w:i/>
          <w:sz w:val="22"/>
          <w:szCs w:val="22"/>
        </w:rPr>
        <w:t xml:space="preserve"> </w:t>
      </w:r>
      <w:r w:rsidRPr="00E514F7">
        <w:rPr>
          <w:i/>
          <w:sz w:val="22"/>
          <w:szCs w:val="22"/>
          <w:lang w:val="en-US"/>
        </w:rPr>
        <w:t>News</w:t>
      </w:r>
      <w:r w:rsidRPr="00E514F7">
        <w:rPr>
          <w:sz w:val="22"/>
          <w:szCs w:val="22"/>
        </w:rPr>
        <w:t xml:space="preserve"> </w:t>
      </w:r>
      <w:r w:rsidRPr="00E514F7">
        <w:rPr>
          <w:sz w:val="22"/>
          <w:szCs w:val="22"/>
          <w:lang w:val="en-US"/>
        </w:rPr>
        <w:t>No</w:t>
      </w:r>
      <w:r w:rsidRPr="00E514F7">
        <w:rPr>
          <w:sz w:val="22"/>
          <w:szCs w:val="22"/>
        </w:rPr>
        <w:t xml:space="preserve"> </w:t>
      </w:r>
      <w:r>
        <w:rPr>
          <w:sz w:val="22"/>
          <w:szCs w:val="22"/>
        </w:rPr>
        <w:t>15</w:t>
      </w:r>
      <w:r w:rsidRPr="00E514F7">
        <w:rPr>
          <w:sz w:val="22"/>
          <w:szCs w:val="22"/>
        </w:rPr>
        <w:t xml:space="preserve"> του Ερευνητικού Προγράμματος </w:t>
      </w:r>
      <w:r w:rsidRPr="00E514F7">
        <w:rPr>
          <w:sz w:val="22"/>
          <w:szCs w:val="22"/>
          <w:lang w:val="en-US"/>
        </w:rPr>
        <w:t>DIRAP</w:t>
      </w:r>
      <w:r w:rsidRPr="00E514F7">
        <w:rPr>
          <w:sz w:val="22"/>
          <w:szCs w:val="22"/>
        </w:rPr>
        <w:t>.</w:t>
      </w:r>
    </w:p>
    <w:p w:rsidR="00C037C0" w:rsidRDefault="008A4977" w:rsidP="00C037C0">
      <w:pPr>
        <w:ind w:left="360"/>
        <w:jc w:val="both"/>
        <w:rPr>
          <w:sz w:val="22"/>
          <w:szCs w:val="22"/>
        </w:rPr>
      </w:pPr>
      <w:hyperlink r:id="rId13" w:history="1">
        <w:r w:rsidR="00C037C0" w:rsidRPr="00C67B3F">
          <w:rPr>
            <w:rStyle w:val="-"/>
            <w:sz w:val="22"/>
            <w:szCs w:val="22"/>
          </w:rPr>
          <w:t>https://figshare.com/articles/journal_contribution/The_effects_of_demographic_evolutions_on_the_family_environment_of_aged_65_and_over_in_Greece/22303498</w:t>
        </w:r>
      </w:hyperlink>
    </w:p>
    <w:p w:rsidR="00C037C0" w:rsidRDefault="00C037C0">
      <w:pPr>
        <w:jc w:val="both"/>
        <w:rPr>
          <w:sz w:val="22"/>
          <w:szCs w:val="22"/>
        </w:rPr>
      </w:pPr>
    </w:p>
    <w:p w:rsidR="00C037C0" w:rsidRPr="003C2785" w:rsidRDefault="00C037C0" w:rsidP="00C037C0">
      <w:pPr>
        <w:jc w:val="both"/>
        <w:rPr>
          <w:sz w:val="22"/>
          <w:szCs w:val="22"/>
          <w:lang w:val="en-US"/>
        </w:rPr>
      </w:pPr>
      <w:proofErr w:type="gramStart"/>
      <w:r w:rsidRPr="00C97DC2">
        <w:rPr>
          <w:sz w:val="22"/>
          <w:szCs w:val="22"/>
          <w:lang w:val="en-US"/>
        </w:rPr>
        <w:t>United Nations Economic Commission for Europe</w:t>
      </w:r>
      <w:r>
        <w:rPr>
          <w:sz w:val="22"/>
          <w:szCs w:val="22"/>
          <w:lang w:val="en-US"/>
        </w:rPr>
        <w:t xml:space="preserve"> (UNECE) 2023.</w:t>
      </w:r>
      <w:proofErr w:type="gramEnd"/>
      <w:r>
        <w:rPr>
          <w:sz w:val="22"/>
          <w:szCs w:val="22"/>
          <w:lang w:val="en-US"/>
        </w:rPr>
        <w:t xml:space="preserve"> </w:t>
      </w:r>
      <w:proofErr w:type="gramStart"/>
      <w:r w:rsidRPr="00C97DC2">
        <w:rPr>
          <w:sz w:val="22"/>
          <w:szCs w:val="22"/>
          <w:lang w:val="en-US"/>
        </w:rPr>
        <w:t>Older Persons</w:t>
      </w:r>
      <w:r>
        <w:rPr>
          <w:sz w:val="22"/>
          <w:szCs w:val="22"/>
          <w:lang w:val="en-US"/>
        </w:rPr>
        <w:t xml:space="preserve"> </w:t>
      </w:r>
      <w:r w:rsidRPr="00C97DC2">
        <w:rPr>
          <w:sz w:val="22"/>
          <w:szCs w:val="22"/>
          <w:lang w:val="en-US"/>
        </w:rPr>
        <w:t>in Vulnerable Situations</w:t>
      </w:r>
      <w:r>
        <w:rPr>
          <w:sz w:val="22"/>
          <w:szCs w:val="22"/>
          <w:lang w:val="en-US"/>
        </w:rPr>
        <w:t>.</w:t>
      </w:r>
      <w:proofErr w:type="gramEnd"/>
      <w:r>
        <w:rPr>
          <w:sz w:val="22"/>
          <w:szCs w:val="22"/>
          <w:lang w:val="en-US"/>
        </w:rPr>
        <w:t xml:space="preserve"> </w:t>
      </w:r>
      <w:proofErr w:type="gramStart"/>
      <w:r w:rsidRPr="00C97DC2">
        <w:rPr>
          <w:i/>
          <w:sz w:val="22"/>
          <w:szCs w:val="22"/>
          <w:lang w:val="en-US"/>
        </w:rPr>
        <w:t>Policy Brief on Aging</w:t>
      </w:r>
      <w:r>
        <w:rPr>
          <w:sz w:val="22"/>
          <w:szCs w:val="22"/>
          <w:lang w:val="en-US"/>
        </w:rPr>
        <w:t xml:space="preserve"> No28.</w:t>
      </w:r>
      <w:proofErr w:type="gramEnd"/>
      <w:r>
        <w:rPr>
          <w:sz w:val="22"/>
          <w:szCs w:val="22"/>
          <w:lang w:val="en-US"/>
        </w:rPr>
        <w:t xml:space="preserve"> </w:t>
      </w:r>
    </w:p>
    <w:p w:rsidR="00C037C0" w:rsidRDefault="008A4977" w:rsidP="00C037C0">
      <w:pPr>
        <w:ind w:left="360"/>
        <w:rPr>
          <w:sz w:val="22"/>
          <w:szCs w:val="22"/>
          <w:lang w:val="en-US"/>
        </w:rPr>
      </w:pPr>
      <w:r>
        <w:fldChar w:fldCharType="begin"/>
      </w:r>
      <w:r w:rsidRPr="00B909D0">
        <w:rPr>
          <w:lang w:val="en-US"/>
        </w:rPr>
        <w:instrText>HYPERLINK "https://unece.org/sites/default/files/2023-06/ECE-WG.1-42-PB28_1.pdf"</w:instrText>
      </w:r>
      <w:r>
        <w:fldChar w:fldCharType="separate"/>
      </w:r>
      <w:r w:rsidR="00C037C0" w:rsidRPr="00173C49">
        <w:rPr>
          <w:rStyle w:val="-"/>
          <w:sz w:val="22"/>
          <w:szCs w:val="22"/>
          <w:lang w:val="en-US"/>
        </w:rPr>
        <w:t>https://unece.org/sites/default/files/2023-06/ECE-WG.1-42-PB28_1.pdf</w:t>
      </w:r>
      <w:r>
        <w:fldChar w:fldCharType="end"/>
      </w:r>
    </w:p>
    <w:p w:rsidR="00C037C0" w:rsidRPr="00C037C0" w:rsidRDefault="00C037C0">
      <w:pPr>
        <w:jc w:val="both"/>
        <w:rPr>
          <w:sz w:val="22"/>
          <w:szCs w:val="22"/>
          <w:lang w:val="en-US"/>
        </w:rPr>
      </w:pPr>
    </w:p>
    <w:p w:rsidR="00C037C0" w:rsidRPr="00C037C0" w:rsidRDefault="00C037C0">
      <w:pPr>
        <w:jc w:val="both"/>
        <w:rPr>
          <w:sz w:val="22"/>
          <w:szCs w:val="22"/>
          <w:lang w:val="en-US"/>
        </w:rPr>
      </w:pPr>
    </w:p>
    <w:p w:rsidR="00B86B15" w:rsidRPr="007C520B" w:rsidRDefault="004F4075" w:rsidP="00B86B15">
      <w:pPr>
        <w:ind w:left="1560" w:hanging="1560"/>
        <w:rPr>
          <w:sz w:val="22"/>
          <w:szCs w:val="22"/>
        </w:rPr>
      </w:pPr>
      <w:r w:rsidRPr="007C520B">
        <w:rPr>
          <w:b/>
          <w:sz w:val="22"/>
          <w:szCs w:val="22"/>
        </w:rPr>
        <w:t>Βιβλιογραφία</w:t>
      </w:r>
    </w:p>
    <w:p w:rsidR="006A59BD" w:rsidRPr="00AB3215" w:rsidRDefault="006A59BD">
      <w:pPr>
        <w:jc w:val="both"/>
        <w:rPr>
          <w:sz w:val="22"/>
          <w:szCs w:val="22"/>
        </w:rPr>
      </w:pPr>
    </w:p>
    <w:p w:rsidR="00470165" w:rsidRDefault="00470165" w:rsidP="00470165">
      <w:pPr>
        <w:jc w:val="both"/>
        <w:rPr>
          <w:sz w:val="22"/>
          <w:szCs w:val="22"/>
          <w:lang w:val="en-US"/>
        </w:rPr>
      </w:pPr>
      <w:proofErr w:type="spellStart"/>
      <w:r w:rsidRPr="00C525DF">
        <w:rPr>
          <w:sz w:val="22"/>
          <w:szCs w:val="22"/>
          <w:lang w:val="en-US"/>
        </w:rPr>
        <w:t>Bussolo</w:t>
      </w:r>
      <w:proofErr w:type="spellEnd"/>
      <w:r w:rsidRPr="00080F8C">
        <w:rPr>
          <w:sz w:val="22"/>
          <w:szCs w:val="22"/>
          <w:lang w:val="en-US"/>
        </w:rPr>
        <w:t xml:space="preserve">, </w:t>
      </w:r>
      <w:r>
        <w:rPr>
          <w:sz w:val="22"/>
          <w:szCs w:val="22"/>
          <w:lang w:val="en-US"/>
        </w:rPr>
        <w:t>M</w:t>
      </w:r>
      <w:r w:rsidRPr="00080F8C">
        <w:rPr>
          <w:sz w:val="22"/>
          <w:szCs w:val="22"/>
          <w:lang w:val="en-US"/>
        </w:rPr>
        <w:t xml:space="preserve">., </w:t>
      </w:r>
      <w:proofErr w:type="spellStart"/>
      <w:r w:rsidRPr="00C525DF">
        <w:rPr>
          <w:sz w:val="22"/>
          <w:szCs w:val="22"/>
          <w:lang w:val="en-US"/>
        </w:rPr>
        <w:t>Koettl</w:t>
      </w:r>
      <w:proofErr w:type="gramStart"/>
      <w:r w:rsidRPr="00080F8C">
        <w:rPr>
          <w:sz w:val="22"/>
          <w:szCs w:val="22"/>
          <w:lang w:val="en-US"/>
        </w:rPr>
        <w:t>,</w:t>
      </w:r>
      <w:r>
        <w:rPr>
          <w:sz w:val="22"/>
          <w:szCs w:val="22"/>
          <w:lang w:val="en-US"/>
        </w:rPr>
        <w:t>J</w:t>
      </w:r>
      <w:proofErr w:type="spellEnd"/>
      <w:proofErr w:type="gramEnd"/>
      <w:r w:rsidRPr="00080F8C">
        <w:rPr>
          <w:sz w:val="22"/>
          <w:szCs w:val="22"/>
          <w:lang w:val="en-US"/>
        </w:rPr>
        <w:t xml:space="preserve">. </w:t>
      </w:r>
      <w:r>
        <w:rPr>
          <w:sz w:val="22"/>
          <w:szCs w:val="22"/>
          <w:lang w:val="en-US"/>
        </w:rPr>
        <w:t>and</w:t>
      </w:r>
      <w:r w:rsidRPr="00080F8C">
        <w:rPr>
          <w:sz w:val="22"/>
          <w:szCs w:val="22"/>
          <w:lang w:val="en-US"/>
        </w:rPr>
        <w:t xml:space="preserve"> </w:t>
      </w:r>
      <w:proofErr w:type="spellStart"/>
      <w:r w:rsidRPr="00C525DF">
        <w:rPr>
          <w:sz w:val="22"/>
          <w:szCs w:val="22"/>
          <w:lang w:val="en-US"/>
        </w:rPr>
        <w:t>Sinnott</w:t>
      </w:r>
      <w:proofErr w:type="spellEnd"/>
      <w:r w:rsidRPr="00080F8C">
        <w:rPr>
          <w:sz w:val="22"/>
          <w:szCs w:val="22"/>
          <w:lang w:val="en-US"/>
        </w:rPr>
        <w:t xml:space="preserve">, </w:t>
      </w:r>
      <w:r>
        <w:rPr>
          <w:sz w:val="22"/>
          <w:szCs w:val="22"/>
          <w:lang w:val="en-US"/>
        </w:rPr>
        <w:t>E</w:t>
      </w:r>
      <w:r w:rsidRPr="00080F8C">
        <w:rPr>
          <w:sz w:val="22"/>
          <w:szCs w:val="22"/>
          <w:lang w:val="en-US"/>
        </w:rPr>
        <w:t xml:space="preserve">. 2015. </w:t>
      </w:r>
      <w:proofErr w:type="gramStart"/>
      <w:r w:rsidRPr="00470165">
        <w:rPr>
          <w:i/>
          <w:sz w:val="22"/>
          <w:szCs w:val="22"/>
          <w:lang w:val="en-US"/>
        </w:rPr>
        <w:t>Golden Aging.</w:t>
      </w:r>
      <w:proofErr w:type="gramEnd"/>
      <w:r w:rsidRPr="00470165">
        <w:rPr>
          <w:i/>
          <w:sz w:val="22"/>
          <w:szCs w:val="22"/>
          <w:lang w:val="en-US"/>
        </w:rPr>
        <w:t xml:space="preserve"> </w:t>
      </w:r>
      <w:proofErr w:type="gramStart"/>
      <w:r w:rsidRPr="00470165">
        <w:rPr>
          <w:i/>
          <w:sz w:val="22"/>
          <w:szCs w:val="22"/>
          <w:lang w:val="en-US"/>
        </w:rPr>
        <w:t>Prospects for Healthy, Active, and Prosperous Aging in Europe and Central Asia</w:t>
      </w:r>
      <w:r>
        <w:rPr>
          <w:sz w:val="22"/>
          <w:szCs w:val="22"/>
          <w:lang w:val="en-US"/>
        </w:rPr>
        <w:t>.</w:t>
      </w:r>
      <w:proofErr w:type="gramEnd"/>
      <w:r>
        <w:rPr>
          <w:sz w:val="22"/>
          <w:szCs w:val="22"/>
          <w:lang w:val="en-US"/>
        </w:rPr>
        <w:t xml:space="preserve"> </w:t>
      </w:r>
      <w:proofErr w:type="gramStart"/>
      <w:r>
        <w:rPr>
          <w:sz w:val="22"/>
          <w:szCs w:val="22"/>
          <w:lang w:val="en-US"/>
        </w:rPr>
        <w:t>The World Bank.</w:t>
      </w:r>
      <w:proofErr w:type="gramEnd"/>
    </w:p>
    <w:p w:rsidR="00470165" w:rsidRDefault="008A4977" w:rsidP="0094014D">
      <w:pPr>
        <w:ind w:left="284" w:hanging="14"/>
        <w:jc w:val="both"/>
        <w:rPr>
          <w:sz w:val="22"/>
          <w:szCs w:val="22"/>
          <w:lang w:val="en-US"/>
        </w:rPr>
      </w:pPr>
      <w:r>
        <w:fldChar w:fldCharType="begin"/>
      </w:r>
      <w:r w:rsidRPr="00B909D0">
        <w:rPr>
          <w:lang w:val="en-US"/>
        </w:rPr>
        <w:instrText>HYPERLINK "https://openknowledge.worldbank.org/entities/publication/f77bc092-6cfa-5ace-9526-2c02f3b0221b"</w:instrText>
      </w:r>
      <w:r>
        <w:fldChar w:fldCharType="separate"/>
      </w:r>
      <w:r w:rsidR="00470165" w:rsidRPr="00173C49">
        <w:rPr>
          <w:rStyle w:val="-"/>
          <w:sz w:val="22"/>
          <w:szCs w:val="22"/>
          <w:lang w:val="en-US"/>
        </w:rPr>
        <w:t>https://openknowledge.worldbank.org/entities/publication/f77bc092-6cfa-5ace-9526-2c02f3b0221b</w:t>
      </w:r>
      <w:r>
        <w:fldChar w:fldCharType="end"/>
      </w:r>
    </w:p>
    <w:p w:rsidR="00470165" w:rsidRDefault="00470165" w:rsidP="00757783">
      <w:pPr>
        <w:ind w:left="284" w:hanging="284"/>
        <w:jc w:val="both"/>
        <w:rPr>
          <w:sz w:val="22"/>
          <w:szCs w:val="22"/>
          <w:lang w:val="en-US"/>
        </w:rPr>
      </w:pPr>
    </w:p>
    <w:p w:rsidR="007E7782" w:rsidRDefault="007E7782" w:rsidP="00757783">
      <w:pPr>
        <w:ind w:left="284" w:hanging="284"/>
        <w:jc w:val="both"/>
        <w:rPr>
          <w:sz w:val="22"/>
          <w:szCs w:val="22"/>
          <w:lang w:val="en-US"/>
        </w:rPr>
      </w:pPr>
      <w:proofErr w:type="gramStart"/>
      <w:r>
        <w:rPr>
          <w:sz w:val="22"/>
          <w:szCs w:val="22"/>
          <w:lang w:val="en-US"/>
        </w:rPr>
        <w:t>European Commission, 2018.</w:t>
      </w:r>
      <w:proofErr w:type="gramEnd"/>
      <w:r>
        <w:rPr>
          <w:sz w:val="22"/>
          <w:szCs w:val="22"/>
          <w:lang w:val="en-US"/>
        </w:rPr>
        <w:t xml:space="preserve"> </w:t>
      </w:r>
      <w:proofErr w:type="gramStart"/>
      <w:r w:rsidRPr="007E7782">
        <w:rPr>
          <w:i/>
          <w:sz w:val="22"/>
          <w:szCs w:val="22"/>
          <w:lang w:val="en-US"/>
        </w:rPr>
        <w:t>The Silver Economy</w:t>
      </w:r>
      <w:r>
        <w:rPr>
          <w:sz w:val="22"/>
          <w:szCs w:val="22"/>
          <w:lang w:val="en-US"/>
        </w:rPr>
        <w:t>.</w:t>
      </w:r>
      <w:proofErr w:type="gramEnd"/>
    </w:p>
    <w:p w:rsidR="007E7782" w:rsidRDefault="008A4977" w:rsidP="007E7782">
      <w:pPr>
        <w:ind w:left="360"/>
        <w:jc w:val="both"/>
        <w:rPr>
          <w:sz w:val="22"/>
          <w:szCs w:val="22"/>
          <w:lang w:val="en-US"/>
        </w:rPr>
      </w:pPr>
      <w:r>
        <w:fldChar w:fldCharType="begin"/>
      </w:r>
      <w:r w:rsidRPr="00B909D0">
        <w:rPr>
          <w:lang w:val="en-US"/>
        </w:rPr>
        <w:instrText>HYPERLINK "http://publications.europa.eu/resource/cellar/2dca9276-3ec5-11e8-b5fe-01aa75ed71a1.0002.01/DOC_1"</w:instrText>
      </w:r>
      <w:r>
        <w:fldChar w:fldCharType="separate"/>
      </w:r>
      <w:r w:rsidR="007E7782" w:rsidRPr="00173C49">
        <w:rPr>
          <w:rStyle w:val="-"/>
          <w:sz w:val="22"/>
          <w:szCs w:val="22"/>
          <w:lang w:val="en-US"/>
        </w:rPr>
        <w:t>http://publications.europa.eu/resource/cellar/2dca9276-3ec5-11e8-b5fe-01aa75ed71a1.0002.01/DOC_1</w:t>
      </w:r>
      <w:r>
        <w:fldChar w:fldCharType="end"/>
      </w:r>
    </w:p>
    <w:p w:rsidR="007E7782" w:rsidRDefault="007E7782" w:rsidP="00757783">
      <w:pPr>
        <w:ind w:left="284" w:hanging="284"/>
        <w:jc w:val="both"/>
        <w:rPr>
          <w:sz w:val="22"/>
          <w:szCs w:val="22"/>
          <w:lang w:val="en-US"/>
        </w:rPr>
      </w:pPr>
    </w:p>
    <w:p w:rsidR="001A4E84" w:rsidRPr="001A4E84" w:rsidRDefault="001A4E84" w:rsidP="001A4E84">
      <w:pPr>
        <w:ind w:left="284" w:hanging="284"/>
        <w:jc w:val="both"/>
        <w:rPr>
          <w:sz w:val="22"/>
          <w:szCs w:val="22"/>
          <w:lang w:val="en-US"/>
        </w:rPr>
      </w:pPr>
      <w:proofErr w:type="spellStart"/>
      <w:proofErr w:type="gramStart"/>
      <w:r w:rsidRPr="00232520">
        <w:rPr>
          <w:sz w:val="22"/>
          <w:szCs w:val="22"/>
          <w:lang w:val="en-US"/>
        </w:rPr>
        <w:t>Euro</w:t>
      </w:r>
      <w:r>
        <w:rPr>
          <w:sz w:val="22"/>
          <w:szCs w:val="22"/>
          <w:lang w:val="en-US"/>
        </w:rPr>
        <w:t>stat</w:t>
      </w:r>
      <w:proofErr w:type="spellEnd"/>
      <w:r w:rsidRPr="00232520">
        <w:rPr>
          <w:sz w:val="22"/>
          <w:szCs w:val="22"/>
          <w:lang w:val="en-US"/>
        </w:rPr>
        <w:t>, 20</w:t>
      </w:r>
      <w:r>
        <w:rPr>
          <w:sz w:val="22"/>
          <w:szCs w:val="22"/>
          <w:lang w:val="en-US"/>
        </w:rPr>
        <w:t>20</w:t>
      </w:r>
      <w:r w:rsidRPr="00232520">
        <w:rPr>
          <w:sz w:val="22"/>
          <w:szCs w:val="22"/>
          <w:lang w:val="en-US"/>
        </w:rPr>
        <w:t>.</w:t>
      </w:r>
      <w:proofErr w:type="gramEnd"/>
      <w:r w:rsidRPr="00232520">
        <w:rPr>
          <w:sz w:val="22"/>
          <w:szCs w:val="22"/>
          <w:lang w:val="en-US"/>
        </w:rPr>
        <w:t xml:space="preserve"> </w:t>
      </w:r>
      <w:r w:rsidRPr="001A4E84">
        <w:rPr>
          <w:sz w:val="22"/>
          <w:szCs w:val="22"/>
          <w:lang w:val="en-US"/>
        </w:rPr>
        <w:t>Ageing Europe</w:t>
      </w:r>
      <w:r>
        <w:rPr>
          <w:sz w:val="22"/>
          <w:szCs w:val="22"/>
          <w:lang w:val="en-US"/>
        </w:rPr>
        <w:t xml:space="preserve"> – Looking at the lives of older people in the EU</w:t>
      </w:r>
    </w:p>
    <w:p w:rsidR="001A4E84" w:rsidRDefault="008A4977" w:rsidP="001A4E84">
      <w:pPr>
        <w:ind w:left="360"/>
        <w:jc w:val="both"/>
        <w:rPr>
          <w:sz w:val="22"/>
          <w:szCs w:val="22"/>
          <w:lang w:val="en-US"/>
        </w:rPr>
      </w:pPr>
      <w:r>
        <w:fldChar w:fldCharType="begin"/>
      </w:r>
      <w:r w:rsidRPr="00B909D0">
        <w:rPr>
          <w:lang w:val="en-US"/>
        </w:rPr>
        <w:instrText>HYPERLINK "https://ec.europa.eu/eurostat/documents/3217494/11478057/KS-02-20-655-EN-N.pdf/9b09606c-d4e8-4c33-63d2-3b20d5c19c91?t=1604055531000"</w:instrText>
      </w:r>
      <w:r>
        <w:fldChar w:fldCharType="separate"/>
      </w:r>
      <w:r w:rsidR="001A4E84" w:rsidRPr="002F1A48">
        <w:rPr>
          <w:rStyle w:val="-"/>
          <w:sz w:val="22"/>
          <w:szCs w:val="22"/>
          <w:lang w:val="en-US"/>
        </w:rPr>
        <w:t>https://ec.europa.eu/eurostat/documents/3217494/11478057/KS-02-20-655-EN-N.pdf/9b09606c-d4e8-4c33-63d2-3b20d5c19c91?t=1604055531000</w:t>
      </w:r>
      <w:r>
        <w:fldChar w:fldCharType="end"/>
      </w:r>
    </w:p>
    <w:p w:rsidR="001A4E84" w:rsidRDefault="001A4E84" w:rsidP="00757783">
      <w:pPr>
        <w:ind w:left="284" w:hanging="284"/>
        <w:jc w:val="both"/>
        <w:rPr>
          <w:sz w:val="22"/>
          <w:szCs w:val="22"/>
          <w:lang w:val="en-US"/>
        </w:rPr>
      </w:pPr>
    </w:p>
    <w:p w:rsidR="007F552C" w:rsidRPr="007F552C" w:rsidRDefault="007F552C" w:rsidP="007F552C">
      <w:pPr>
        <w:jc w:val="both"/>
        <w:rPr>
          <w:sz w:val="22"/>
          <w:szCs w:val="22"/>
          <w:shd w:val="clear" w:color="auto" w:fill="FFFFFF"/>
          <w:lang w:val="en-US"/>
        </w:rPr>
      </w:pPr>
      <w:proofErr w:type="spellStart"/>
      <w:proofErr w:type="gramStart"/>
      <w:r w:rsidRPr="007F552C">
        <w:rPr>
          <w:sz w:val="22"/>
          <w:szCs w:val="22"/>
          <w:shd w:val="clear" w:color="auto" w:fill="FFFFFF"/>
          <w:lang w:val="en-US"/>
        </w:rPr>
        <w:t>Fermina</w:t>
      </w:r>
      <w:proofErr w:type="spellEnd"/>
      <w:r w:rsidRPr="007F552C">
        <w:rPr>
          <w:sz w:val="22"/>
          <w:szCs w:val="22"/>
          <w:shd w:val="clear" w:color="auto" w:fill="FFFFFF"/>
          <w:lang w:val="en-US"/>
        </w:rPr>
        <w:t xml:space="preserve"> </w:t>
      </w:r>
      <w:proofErr w:type="spellStart"/>
      <w:r w:rsidRPr="007F552C">
        <w:rPr>
          <w:sz w:val="22"/>
          <w:szCs w:val="22"/>
          <w:shd w:val="clear" w:color="auto" w:fill="FFFFFF"/>
          <w:lang w:val="en-US"/>
        </w:rPr>
        <w:t>Rojo-Pérez</w:t>
      </w:r>
      <w:proofErr w:type="spellEnd"/>
      <w:r w:rsidRPr="007F552C">
        <w:rPr>
          <w:sz w:val="22"/>
          <w:szCs w:val="22"/>
          <w:shd w:val="clear" w:color="auto" w:fill="FFFFFF"/>
          <w:lang w:val="en-US"/>
        </w:rPr>
        <w:t xml:space="preserve">, F. and </w:t>
      </w:r>
      <w:proofErr w:type="spellStart"/>
      <w:r w:rsidRPr="007F552C">
        <w:rPr>
          <w:sz w:val="22"/>
          <w:szCs w:val="22"/>
          <w:shd w:val="clear" w:color="auto" w:fill="FFFFFF"/>
          <w:lang w:val="en-US"/>
        </w:rPr>
        <w:t>Fernández-Mayoralas</w:t>
      </w:r>
      <w:proofErr w:type="spellEnd"/>
      <w:r w:rsidRPr="007F552C">
        <w:rPr>
          <w:sz w:val="22"/>
          <w:szCs w:val="22"/>
          <w:shd w:val="clear" w:color="auto" w:fill="FFFFFF"/>
          <w:lang w:val="en-US"/>
        </w:rPr>
        <w:t>, G. (edit.)</w:t>
      </w:r>
      <w:proofErr w:type="gramEnd"/>
      <w:r w:rsidRPr="007F552C">
        <w:rPr>
          <w:sz w:val="22"/>
          <w:szCs w:val="22"/>
          <w:shd w:val="clear" w:color="auto" w:fill="FFFFFF"/>
          <w:lang w:val="en-US"/>
        </w:rPr>
        <w:t xml:space="preserve"> 2021. </w:t>
      </w:r>
      <w:r w:rsidRPr="007F552C">
        <w:rPr>
          <w:i/>
          <w:sz w:val="22"/>
          <w:szCs w:val="22"/>
          <w:shd w:val="clear" w:color="auto" w:fill="FFFFFF"/>
          <w:lang w:val="en-US"/>
        </w:rPr>
        <w:t xml:space="preserve">Handbook of Active Ageing and Quality of Life. </w:t>
      </w:r>
      <w:proofErr w:type="gramStart"/>
      <w:r w:rsidRPr="007F552C">
        <w:rPr>
          <w:i/>
          <w:sz w:val="22"/>
          <w:szCs w:val="22"/>
          <w:shd w:val="clear" w:color="auto" w:fill="FFFFFF"/>
          <w:lang w:val="en-US"/>
        </w:rPr>
        <w:t>From Concepts to Applications</w:t>
      </w:r>
      <w:r w:rsidRPr="007F552C">
        <w:rPr>
          <w:sz w:val="22"/>
          <w:szCs w:val="22"/>
          <w:shd w:val="clear" w:color="auto" w:fill="FFFFFF"/>
          <w:lang w:val="en-US"/>
        </w:rPr>
        <w:t>.</w:t>
      </w:r>
      <w:proofErr w:type="gramEnd"/>
      <w:r w:rsidRPr="007F552C">
        <w:rPr>
          <w:sz w:val="22"/>
          <w:szCs w:val="22"/>
          <w:shd w:val="clear" w:color="auto" w:fill="FFFFFF"/>
          <w:lang w:val="en-US"/>
        </w:rPr>
        <w:t xml:space="preserve"> </w:t>
      </w:r>
      <w:proofErr w:type="gramStart"/>
      <w:r w:rsidRPr="007F552C">
        <w:rPr>
          <w:sz w:val="22"/>
          <w:szCs w:val="22"/>
          <w:shd w:val="clear" w:color="auto" w:fill="FFFFFF"/>
          <w:lang w:val="en-US"/>
        </w:rPr>
        <w:t>Springer Nature Editions.</w:t>
      </w:r>
      <w:proofErr w:type="gramEnd"/>
    </w:p>
    <w:p w:rsidR="007F552C" w:rsidRPr="007F552C" w:rsidRDefault="008A4977" w:rsidP="007F552C">
      <w:pPr>
        <w:ind w:left="360"/>
        <w:jc w:val="both"/>
        <w:rPr>
          <w:sz w:val="22"/>
          <w:szCs w:val="22"/>
          <w:lang w:val="en-US"/>
        </w:rPr>
      </w:pPr>
      <w:r>
        <w:fldChar w:fldCharType="begin"/>
      </w:r>
      <w:r w:rsidRPr="00B909D0">
        <w:rPr>
          <w:lang w:val="en-US"/>
        </w:rPr>
        <w:instrText>HYPERLINK "https://link.springer.com/book/10.1007/978-3-030-58031-5"</w:instrText>
      </w:r>
      <w:r>
        <w:fldChar w:fldCharType="separate"/>
      </w:r>
      <w:r w:rsidR="007F552C" w:rsidRPr="007F552C">
        <w:rPr>
          <w:rStyle w:val="-"/>
          <w:sz w:val="22"/>
          <w:szCs w:val="22"/>
          <w:shd w:val="clear" w:color="auto" w:fill="FFFFFF"/>
          <w:lang w:val="en-US"/>
        </w:rPr>
        <w:t>https://link.springer.com/book/10.1007/978-3-030-58031-5</w:t>
      </w:r>
      <w:r>
        <w:fldChar w:fldCharType="end"/>
      </w:r>
    </w:p>
    <w:p w:rsidR="007F552C" w:rsidRDefault="007F552C" w:rsidP="00757783">
      <w:pPr>
        <w:ind w:left="284" w:hanging="284"/>
        <w:jc w:val="both"/>
        <w:rPr>
          <w:sz w:val="22"/>
          <w:szCs w:val="22"/>
          <w:lang w:val="en-US"/>
        </w:rPr>
      </w:pPr>
    </w:p>
    <w:p w:rsidR="00294976" w:rsidRPr="002151D3" w:rsidRDefault="00294976" w:rsidP="00757783">
      <w:pPr>
        <w:ind w:left="284" w:hanging="284"/>
        <w:jc w:val="both"/>
        <w:rPr>
          <w:sz w:val="22"/>
          <w:szCs w:val="22"/>
        </w:rPr>
      </w:pPr>
      <w:r w:rsidRPr="00DC15B9">
        <w:rPr>
          <w:sz w:val="22"/>
          <w:szCs w:val="22"/>
          <w:lang w:val="en-US"/>
        </w:rPr>
        <w:t>Jackson</w:t>
      </w:r>
      <w:r w:rsidRPr="00904D4C">
        <w:rPr>
          <w:sz w:val="22"/>
          <w:szCs w:val="22"/>
          <w:lang w:val="en-US"/>
        </w:rPr>
        <w:t xml:space="preserve">, </w:t>
      </w:r>
      <w:r w:rsidRPr="00DC15B9">
        <w:rPr>
          <w:sz w:val="22"/>
          <w:szCs w:val="22"/>
          <w:lang w:val="en-US"/>
        </w:rPr>
        <w:t>W</w:t>
      </w:r>
      <w:r w:rsidRPr="00904D4C">
        <w:rPr>
          <w:sz w:val="22"/>
          <w:szCs w:val="22"/>
          <w:lang w:val="en-US"/>
        </w:rPr>
        <w:t>.</w:t>
      </w:r>
      <w:r w:rsidRPr="00DC15B9">
        <w:rPr>
          <w:sz w:val="22"/>
          <w:szCs w:val="22"/>
          <w:lang w:val="en-US"/>
        </w:rPr>
        <w:t>A</w:t>
      </w:r>
      <w:r w:rsidRPr="00904D4C">
        <w:rPr>
          <w:sz w:val="22"/>
          <w:szCs w:val="22"/>
          <w:lang w:val="en-US"/>
        </w:rPr>
        <w:t xml:space="preserve">., 1998. </w:t>
      </w:r>
      <w:proofErr w:type="gramStart"/>
      <w:r w:rsidRPr="00DC15B9">
        <w:rPr>
          <w:i/>
          <w:sz w:val="22"/>
          <w:szCs w:val="22"/>
          <w:lang w:val="en-US"/>
        </w:rPr>
        <w:t>The Political Economy of Population Ageing</w:t>
      </w:r>
      <w:r w:rsidRPr="00DC15B9">
        <w:rPr>
          <w:sz w:val="22"/>
          <w:szCs w:val="22"/>
          <w:lang w:val="en-US"/>
        </w:rPr>
        <w:t>.</w:t>
      </w:r>
      <w:proofErr w:type="gramEnd"/>
      <w:r w:rsidRPr="00DC15B9">
        <w:rPr>
          <w:sz w:val="22"/>
          <w:szCs w:val="22"/>
          <w:lang w:val="en-US"/>
        </w:rPr>
        <w:t xml:space="preserve"> London</w:t>
      </w:r>
      <w:r w:rsidRPr="002151D3">
        <w:rPr>
          <w:sz w:val="22"/>
          <w:szCs w:val="22"/>
        </w:rPr>
        <w:t xml:space="preserve">: </w:t>
      </w:r>
      <w:proofErr w:type="spellStart"/>
      <w:r w:rsidRPr="00DC15B9">
        <w:rPr>
          <w:sz w:val="22"/>
          <w:szCs w:val="22"/>
          <w:lang w:val="en-US"/>
        </w:rPr>
        <w:t>Edgard</w:t>
      </w:r>
      <w:proofErr w:type="spellEnd"/>
      <w:r w:rsidRPr="002151D3">
        <w:rPr>
          <w:sz w:val="22"/>
          <w:szCs w:val="22"/>
        </w:rPr>
        <w:t xml:space="preserve"> </w:t>
      </w:r>
      <w:r w:rsidRPr="00DC15B9">
        <w:rPr>
          <w:sz w:val="22"/>
          <w:szCs w:val="22"/>
          <w:lang w:val="en-US"/>
        </w:rPr>
        <w:t>Elgar</w:t>
      </w:r>
      <w:r w:rsidR="00B86B15" w:rsidRPr="002151D3">
        <w:rPr>
          <w:sz w:val="22"/>
          <w:szCs w:val="22"/>
        </w:rPr>
        <w:t xml:space="preserve">. </w:t>
      </w:r>
    </w:p>
    <w:p w:rsidR="00011F37" w:rsidRDefault="00011F37" w:rsidP="00C92C50">
      <w:pPr>
        <w:jc w:val="both"/>
        <w:rPr>
          <w:sz w:val="22"/>
          <w:szCs w:val="22"/>
        </w:rPr>
      </w:pPr>
    </w:p>
    <w:p w:rsidR="00011F37" w:rsidRDefault="00011F37" w:rsidP="00011F37">
      <w:pPr>
        <w:jc w:val="both"/>
        <w:rPr>
          <w:sz w:val="22"/>
          <w:szCs w:val="22"/>
        </w:rPr>
      </w:pPr>
      <w:proofErr w:type="spellStart"/>
      <w:r>
        <w:rPr>
          <w:sz w:val="22"/>
          <w:szCs w:val="22"/>
        </w:rPr>
        <w:t>Κυρμανίδης</w:t>
      </w:r>
      <w:proofErr w:type="spellEnd"/>
      <w:r>
        <w:rPr>
          <w:sz w:val="22"/>
          <w:szCs w:val="22"/>
        </w:rPr>
        <w:t xml:space="preserve">, Σ. 2023. </w:t>
      </w:r>
      <w:r w:rsidRPr="00011F37">
        <w:rPr>
          <w:i/>
          <w:sz w:val="22"/>
          <w:szCs w:val="22"/>
        </w:rPr>
        <w:t xml:space="preserve">Το φαινόμενο του ελληνικού </w:t>
      </w:r>
      <w:proofErr w:type="spellStart"/>
      <w:r w:rsidRPr="00011F37">
        <w:rPr>
          <w:i/>
          <w:sz w:val="22"/>
          <w:szCs w:val="22"/>
        </w:rPr>
        <w:t>brain</w:t>
      </w:r>
      <w:proofErr w:type="spellEnd"/>
      <w:r w:rsidRPr="00011F37">
        <w:rPr>
          <w:i/>
          <w:sz w:val="22"/>
          <w:szCs w:val="22"/>
        </w:rPr>
        <w:t xml:space="preserve"> </w:t>
      </w:r>
      <w:proofErr w:type="spellStart"/>
      <w:r w:rsidRPr="00011F37">
        <w:rPr>
          <w:i/>
          <w:sz w:val="22"/>
          <w:szCs w:val="22"/>
        </w:rPr>
        <w:t>drain</w:t>
      </w:r>
      <w:proofErr w:type="spellEnd"/>
      <w:r w:rsidRPr="00011F37">
        <w:rPr>
          <w:i/>
          <w:sz w:val="22"/>
          <w:szCs w:val="22"/>
        </w:rPr>
        <w:t>. Παράγοντες που επιδρούν, επιπτώσεις και πολιτικές αντιμετώπισης</w:t>
      </w:r>
      <w:r>
        <w:rPr>
          <w:sz w:val="22"/>
          <w:szCs w:val="22"/>
        </w:rPr>
        <w:t xml:space="preserve">. Τελική Εργασία, </w:t>
      </w:r>
      <w:r w:rsidRPr="00011F37">
        <w:rPr>
          <w:sz w:val="22"/>
          <w:szCs w:val="22"/>
        </w:rPr>
        <w:t>Ε</w:t>
      </w:r>
      <w:r w:rsidR="003D021B">
        <w:rPr>
          <w:sz w:val="22"/>
          <w:szCs w:val="22"/>
        </w:rPr>
        <w:t>Σ</w:t>
      </w:r>
      <w:r>
        <w:rPr>
          <w:sz w:val="22"/>
          <w:szCs w:val="22"/>
        </w:rPr>
        <w:t xml:space="preserve">ΔΔΑ. </w:t>
      </w:r>
    </w:p>
    <w:p w:rsidR="00011F37" w:rsidRDefault="00011F37" w:rsidP="00C92C50">
      <w:pPr>
        <w:jc w:val="both"/>
        <w:rPr>
          <w:sz w:val="22"/>
          <w:szCs w:val="22"/>
        </w:rPr>
      </w:pPr>
    </w:p>
    <w:p w:rsidR="00C92C50" w:rsidRPr="00B86F7A" w:rsidRDefault="00C92C50" w:rsidP="00C92C50">
      <w:pPr>
        <w:jc w:val="both"/>
        <w:rPr>
          <w:sz w:val="22"/>
          <w:szCs w:val="22"/>
        </w:rPr>
      </w:pPr>
      <w:proofErr w:type="spellStart"/>
      <w:r>
        <w:rPr>
          <w:sz w:val="22"/>
          <w:szCs w:val="22"/>
        </w:rPr>
        <w:t>Κοτζαμάνης</w:t>
      </w:r>
      <w:proofErr w:type="spellEnd"/>
      <w:r>
        <w:rPr>
          <w:sz w:val="22"/>
          <w:szCs w:val="22"/>
        </w:rPr>
        <w:t>, Β. 2023</w:t>
      </w:r>
      <w:r>
        <w:rPr>
          <w:sz w:val="22"/>
          <w:szCs w:val="22"/>
          <w:lang w:val="en-US"/>
        </w:rPr>
        <w:t>a</w:t>
      </w:r>
      <w:r w:rsidRPr="00C92C50">
        <w:rPr>
          <w:sz w:val="22"/>
          <w:szCs w:val="22"/>
        </w:rPr>
        <w:t>.</w:t>
      </w:r>
      <w:r>
        <w:rPr>
          <w:sz w:val="22"/>
          <w:szCs w:val="22"/>
        </w:rPr>
        <w:t xml:space="preserve"> Θάνατοι και θνησιμότητα στην Ελλάδα και στην Ευρωπαϊκή Ένωση κατά τη διάρκεια της πρόσφατης πανδημίας. </w:t>
      </w:r>
      <w:r w:rsidRPr="00E514F7">
        <w:rPr>
          <w:i/>
          <w:sz w:val="22"/>
          <w:szCs w:val="22"/>
          <w:lang w:val="en-US"/>
        </w:rPr>
        <w:t>Flash</w:t>
      </w:r>
      <w:r w:rsidRPr="00E514F7">
        <w:rPr>
          <w:i/>
          <w:sz w:val="22"/>
          <w:szCs w:val="22"/>
        </w:rPr>
        <w:t xml:space="preserve"> </w:t>
      </w:r>
      <w:r w:rsidRPr="00E514F7">
        <w:rPr>
          <w:i/>
          <w:sz w:val="22"/>
          <w:szCs w:val="22"/>
          <w:lang w:val="en-US"/>
        </w:rPr>
        <w:t>News</w:t>
      </w:r>
      <w:r w:rsidRPr="00E514F7">
        <w:rPr>
          <w:sz w:val="22"/>
          <w:szCs w:val="22"/>
        </w:rPr>
        <w:t xml:space="preserve"> </w:t>
      </w:r>
      <w:r w:rsidRPr="00E514F7">
        <w:rPr>
          <w:sz w:val="22"/>
          <w:szCs w:val="22"/>
          <w:lang w:val="en-US"/>
        </w:rPr>
        <w:t>No</w:t>
      </w:r>
      <w:r w:rsidRPr="00E514F7">
        <w:rPr>
          <w:sz w:val="22"/>
          <w:szCs w:val="22"/>
        </w:rPr>
        <w:t xml:space="preserve"> </w:t>
      </w:r>
      <w:r>
        <w:rPr>
          <w:sz w:val="22"/>
          <w:szCs w:val="22"/>
        </w:rPr>
        <w:t>1</w:t>
      </w:r>
      <w:r w:rsidRPr="00C92C50">
        <w:rPr>
          <w:sz w:val="22"/>
          <w:szCs w:val="22"/>
        </w:rPr>
        <w:t>6</w:t>
      </w:r>
      <w:r w:rsidRPr="00E514F7">
        <w:rPr>
          <w:sz w:val="22"/>
          <w:szCs w:val="22"/>
        </w:rPr>
        <w:t xml:space="preserve"> του Ερευνητικού Προγράμματος </w:t>
      </w:r>
      <w:r w:rsidRPr="00E514F7">
        <w:rPr>
          <w:sz w:val="22"/>
          <w:szCs w:val="22"/>
          <w:lang w:val="en-US"/>
        </w:rPr>
        <w:t>DIRAP</w:t>
      </w:r>
      <w:r w:rsidRPr="00E514F7">
        <w:rPr>
          <w:sz w:val="22"/>
          <w:szCs w:val="22"/>
        </w:rPr>
        <w:t>.</w:t>
      </w:r>
    </w:p>
    <w:p w:rsidR="00C92C50" w:rsidRDefault="008A4977" w:rsidP="00C92C50">
      <w:pPr>
        <w:ind w:left="360"/>
        <w:jc w:val="both"/>
        <w:rPr>
          <w:sz w:val="22"/>
          <w:szCs w:val="22"/>
        </w:rPr>
      </w:pPr>
      <w:hyperlink r:id="rId14" w:history="1">
        <w:r w:rsidR="00C92C50" w:rsidRPr="00411DD0">
          <w:rPr>
            <w:rStyle w:val="-"/>
            <w:sz w:val="22"/>
            <w:szCs w:val="22"/>
          </w:rPr>
          <w:t>https://figshare.com/articles/journal_contribution/_strong_Deaths_and_mortality_in_Greece_and_the_European_Union_during_the_COVID-19_pandemic_in_Greek_strong_/23267846</w:t>
        </w:r>
      </w:hyperlink>
    </w:p>
    <w:p w:rsidR="00C92C50" w:rsidRDefault="00C92C50" w:rsidP="00786691">
      <w:pPr>
        <w:jc w:val="both"/>
        <w:rPr>
          <w:sz w:val="22"/>
          <w:szCs w:val="22"/>
        </w:rPr>
      </w:pPr>
    </w:p>
    <w:p w:rsidR="005F03BE" w:rsidRPr="00B86F7A" w:rsidRDefault="005F03BE" w:rsidP="005F03BE">
      <w:pPr>
        <w:jc w:val="both"/>
        <w:rPr>
          <w:sz w:val="22"/>
          <w:szCs w:val="22"/>
        </w:rPr>
      </w:pPr>
      <w:proofErr w:type="spellStart"/>
      <w:r w:rsidRPr="005F03BE">
        <w:rPr>
          <w:sz w:val="22"/>
          <w:szCs w:val="22"/>
        </w:rPr>
        <w:t>Κοτζαμάνης</w:t>
      </w:r>
      <w:proofErr w:type="spellEnd"/>
      <w:r w:rsidRPr="005F03BE">
        <w:rPr>
          <w:sz w:val="22"/>
          <w:szCs w:val="22"/>
        </w:rPr>
        <w:t xml:space="preserve">, </w:t>
      </w:r>
      <w:r>
        <w:rPr>
          <w:sz w:val="22"/>
          <w:szCs w:val="22"/>
          <w:lang w:val="en-US"/>
        </w:rPr>
        <w:t>B</w:t>
      </w:r>
      <w:r w:rsidRPr="005F03BE">
        <w:rPr>
          <w:sz w:val="22"/>
          <w:szCs w:val="22"/>
        </w:rPr>
        <w:t xml:space="preserve">., Φωτοπούλου, </w:t>
      </w:r>
      <w:r>
        <w:rPr>
          <w:sz w:val="22"/>
          <w:szCs w:val="22"/>
          <w:lang w:val="en-US"/>
        </w:rPr>
        <w:t>M</w:t>
      </w:r>
      <w:r w:rsidRPr="005F03BE">
        <w:rPr>
          <w:sz w:val="22"/>
          <w:szCs w:val="22"/>
        </w:rPr>
        <w:t xml:space="preserve">. </w:t>
      </w:r>
      <w:r>
        <w:rPr>
          <w:sz w:val="22"/>
          <w:szCs w:val="22"/>
        </w:rPr>
        <w:t xml:space="preserve">και </w:t>
      </w:r>
      <w:r w:rsidRPr="005F03BE">
        <w:rPr>
          <w:sz w:val="22"/>
          <w:szCs w:val="22"/>
        </w:rPr>
        <w:t>Παππάς</w:t>
      </w:r>
      <w:r>
        <w:rPr>
          <w:sz w:val="22"/>
          <w:szCs w:val="22"/>
        </w:rPr>
        <w:t xml:space="preserve">, Β. 2022. Ηλικιωμένοι και υπερήλικες στην Ελλάδα, οι χωρικές διαφοροποιήσεις της γήρανσης. </w:t>
      </w:r>
      <w:r w:rsidRPr="00E514F7">
        <w:rPr>
          <w:i/>
          <w:sz w:val="22"/>
          <w:szCs w:val="22"/>
          <w:lang w:val="en-US"/>
        </w:rPr>
        <w:t>Flash</w:t>
      </w:r>
      <w:r w:rsidRPr="00E514F7">
        <w:rPr>
          <w:i/>
          <w:sz w:val="22"/>
          <w:szCs w:val="22"/>
        </w:rPr>
        <w:t xml:space="preserve"> </w:t>
      </w:r>
      <w:r w:rsidRPr="00E514F7">
        <w:rPr>
          <w:i/>
          <w:sz w:val="22"/>
          <w:szCs w:val="22"/>
          <w:lang w:val="en-US"/>
        </w:rPr>
        <w:t>News</w:t>
      </w:r>
      <w:r w:rsidRPr="00E514F7">
        <w:rPr>
          <w:sz w:val="22"/>
          <w:szCs w:val="22"/>
        </w:rPr>
        <w:t xml:space="preserve"> </w:t>
      </w:r>
      <w:r w:rsidRPr="00E514F7">
        <w:rPr>
          <w:sz w:val="22"/>
          <w:szCs w:val="22"/>
          <w:lang w:val="en-US"/>
        </w:rPr>
        <w:t>No</w:t>
      </w:r>
      <w:r w:rsidRPr="00E514F7">
        <w:rPr>
          <w:sz w:val="22"/>
          <w:szCs w:val="22"/>
        </w:rPr>
        <w:t xml:space="preserve"> </w:t>
      </w:r>
      <w:r>
        <w:rPr>
          <w:sz w:val="22"/>
          <w:szCs w:val="22"/>
        </w:rPr>
        <w:t>11</w:t>
      </w:r>
      <w:r w:rsidRPr="00E514F7">
        <w:rPr>
          <w:sz w:val="22"/>
          <w:szCs w:val="22"/>
        </w:rPr>
        <w:t xml:space="preserve"> του Ερευνητικού Προγράμματος </w:t>
      </w:r>
      <w:r w:rsidRPr="00E514F7">
        <w:rPr>
          <w:sz w:val="22"/>
          <w:szCs w:val="22"/>
          <w:lang w:val="en-US"/>
        </w:rPr>
        <w:t>DIRAP</w:t>
      </w:r>
      <w:r w:rsidRPr="00E514F7">
        <w:rPr>
          <w:sz w:val="22"/>
          <w:szCs w:val="22"/>
        </w:rPr>
        <w:t>.</w:t>
      </w:r>
    </w:p>
    <w:p w:rsidR="00786691" w:rsidRPr="005F03BE" w:rsidRDefault="008A4977" w:rsidP="005F03BE">
      <w:pPr>
        <w:ind w:left="360"/>
        <w:jc w:val="both"/>
        <w:rPr>
          <w:sz w:val="22"/>
          <w:szCs w:val="22"/>
        </w:rPr>
      </w:pPr>
      <w:hyperlink r:id="rId15" w:history="1">
        <w:r w:rsidR="005F03BE" w:rsidRPr="00411DD0">
          <w:rPr>
            <w:rStyle w:val="-"/>
            <w:sz w:val="22"/>
            <w:szCs w:val="22"/>
          </w:rPr>
          <w:t>https://figshare.com/articles/journal_contribution/The_spatial_variation_of_ageing_for_people_over_65_and_85_years_old_in_Greece/21324276</w:t>
        </w:r>
      </w:hyperlink>
    </w:p>
    <w:p w:rsidR="00011F37" w:rsidRPr="00080F8C" w:rsidRDefault="00011F37" w:rsidP="00786691">
      <w:pPr>
        <w:jc w:val="both"/>
        <w:rPr>
          <w:sz w:val="22"/>
          <w:szCs w:val="22"/>
        </w:rPr>
      </w:pPr>
    </w:p>
    <w:p w:rsidR="002151D3" w:rsidRDefault="002151D3" w:rsidP="002151D3">
      <w:pPr>
        <w:jc w:val="both"/>
        <w:rPr>
          <w:sz w:val="22"/>
          <w:szCs w:val="22"/>
          <w:lang w:val="en-US"/>
        </w:rPr>
      </w:pPr>
      <w:r>
        <w:rPr>
          <w:sz w:val="22"/>
          <w:szCs w:val="22"/>
          <w:lang w:val="en-US"/>
        </w:rPr>
        <w:t>Lloyd-Sherlock P. 2000</w:t>
      </w:r>
      <w:r w:rsidRPr="00851BD6">
        <w:rPr>
          <w:sz w:val="22"/>
          <w:szCs w:val="22"/>
          <w:lang w:val="en-US"/>
        </w:rPr>
        <w:t>.</w:t>
      </w:r>
      <w:r w:rsidRPr="002151D3">
        <w:rPr>
          <w:sz w:val="22"/>
          <w:szCs w:val="22"/>
          <w:lang w:val="en-US"/>
        </w:rPr>
        <w:t xml:space="preserve"> Population ageing in developed and developing regions:</w:t>
      </w:r>
      <w:r>
        <w:rPr>
          <w:sz w:val="22"/>
          <w:szCs w:val="22"/>
          <w:lang w:val="en-US"/>
        </w:rPr>
        <w:t xml:space="preserve"> </w:t>
      </w:r>
      <w:r w:rsidRPr="002151D3">
        <w:rPr>
          <w:sz w:val="22"/>
          <w:szCs w:val="22"/>
          <w:lang w:val="en-US"/>
        </w:rPr>
        <w:t>implications for health policy</w:t>
      </w:r>
      <w:r>
        <w:rPr>
          <w:sz w:val="22"/>
          <w:szCs w:val="22"/>
          <w:lang w:val="en-US"/>
        </w:rPr>
        <w:t xml:space="preserve">, </w:t>
      </w:r>
      <w:r w:rsidRPr="00C525DF">
        <w:rPr>
          <w:i/>
          <w:sz w:val="22"/>
          <w:szCs w:val="22"/>
          <w:lang w:val="en-US"/>
        </w:rPr>
        <w:t>Social Science &amp; Medicine</w:t>
      </w:r>
      <w:r>
        <w:rPr>
          <w:sz w:val="22"/>
          <w:szCs w:val="22"/>
          <w:lang w:val="en-US"/>
        </w:rPr>
        <w:t>, 51</w:t>
      </w:r>
      <w:r w:rsidR="00C525DF">
        <w:rPr>
          <w:sz w:val="22"/>
          <w:szCs w:val="22"/>
          <w:lang w:val="en-US"/>
        </w:rPr>
        <w:t>(6)</w:t>
      </w:r>
      <w:r>
        <w:rPr>
          <w:sz w:val="22"/>
          <w:szCs w:val="22"/>
          <w:lang w:val="en-US"/>
        </w:rPr>
        <w:t>, pp. 887-985</w:t>
      </w:r>
    </w:p>
    <w:p w:rsidR="002151D3" w:rsidRDefault="008A4977" w:rsidP="002151D3">
      <w:pPr>
        <w:ind w:left="360"/>
        <w:jc w:val="both"/>
        <w:rPr>
          <w:sz w:val="22"/>
          <w:szCs w:val="22"/>
          <w:lang w:val="en-US"/>
        </w:rPr>
      </w:pPr>
      <w:r>
        <w:fldChar w:fldCharType="begin"/>
      </w:r>
      <w:r w:rsidRPr="00B909D0">
        <w:rPr>
          <w:lang w:val="en-US"/>
        </w:rPr>
        <w:instrText>HYPERLINK "https://www.sciencedirect.com/science/article/pii/S027795360000068X"</w:instrText>
      </w:r>
      <w:r>
        <w:fldChar w:fldCharType="separate"/>
      </w:r>
      <w:r w:rsidR="002151D3" w:rsidRPr="00173C49">
        <w:rPr>
          <w:rStyle w:val="-"/>
          <w:sz w:val="22"/>
          <w:szCs w:val="22"/>
          <w:lang w:val="en-US"/>
        </w:rPr>
        <w:t>https://www.sciencedirect.com/science/article/pii/S027795360000068X</w:t>
      </w:r>
      <w:r>
        <w:fldChar w:fldCharType="end"/>
      </w:r>
    </w:p>
    <w:p w:rsidR="002151D3" w:rsidRDefault="002151D3" w:rsidP="00786691">
      <w:pPr>
        <w:jc w:val="both"/>
        <w:rPr>
          <w:sz w:val="22"/>
          <w:szCs w:val="22"/>
          <w:lang w:val="en-US"/>
        </w:rPr>
      </w:pPr>
    </w:p>
    <w:p w:rsidR="00670E40" w:rsidRPr="00670E40" w:rsidRDefault="00670E40" w:rsidP="00670E40">
      <w:pPr>
        <w:jc w:val="both"/>
        <w:rPr>
          <w:sz w:val="22"/>
          <w:szCs w:val="22"/>
          <w:lang w:val="en-US"/>
        </w:rPr>
      </w:pPr>
      <w:proofErr w:type="spellStart"/>
      <w:proofErr w:type="gramStart"/>
      <w:r w:rsidRPr="00670E40">
        <w:rPr>
          <w:sz w:val="22"/>
          <w:szCs w:val="22"/>
          <w:lang w:val="en-US"/>
        </w:rPr>
        <w:t>Sobotka</w:t>
      </w:r>
      <w:proofErr w:type="spellEnd"/>
      <w:r w:rsidRPr="00670E40">
        <w:rPr>
          <w:sz w:val="22"/>
          <w:szCs w:val="22"/>
          <w:lang w:val="en-US"/>
        </w:rPr>
        <w:t xml:space="preserve">, </w:t>
      </w:r>
      <w:r>
        <w:rPr>
          <w:sz w:val="22"/>
          <w:szCs w:val="22"/>
        </w:rPr>
        <w:t>Τ</w:t>
      </w:r>
      <w:r w:rsidRPr="00670E40">
        <w:rPr>
          <w:sz w:val="22"/>
          <w:szCs w:val="22"/>
          <w:lang w:val="en-US"/>
        </w:rPr>
        <w:t xml:space="preserve">., </w:t>
      </w:r>
      <w:proofErr w:type="spellStart"/>
      <w:r w:rsidRPr="00670E40">
        <w:rPr>
          <w:sz w:val="22"/>
          <w:szCs w:val="22"/>
          <w:lang w:val="en-US"/>
        </w:rPr>
        <w:t>Matysiak</w:t>
      </w:r>
      <w:proofErr w:type="spellEnd"/>
      <w:r w:rsidRPr="00670E40">
        <w:rPr>
          <w:sz w:val="22"/>
          <w:szCs w:val="22"/>
          <w:lang w:val="en-US"/>
        </w:rPr>
        <w:t xml:space="preserve">, </w:t>
      </w:r>
      <w:r>
        <w:rPr>
          <w:sz w:val="22"/>
          <w:szCs w:val="22"/>
        </w:rPr>
        <w:t>Α</w:t>
      </w:r>
      <w:r w:rsidRPr="00670E40">
        <w:rPr>
          <w:sz w:val="22"/>
          <w:szCs w:val="22"/>
          <w:lang w:val="en-US"/>
        </w:rPr>
        <w:t>.</w:t>
      </w:r>
      <w:r>
        <w:rPr>
          <w:sz w:val="22"/>
          <w:szCs w:val="22"/>
          <w:lang w:val="en-US"/>
        </w:rPr>
        <w:t xml:space="preserve"> and </w:t>
      </w:r>
      <w:proofErr w:type="spellStart"/>
      <w:r w:rsidRPr="00670E40">
        <w:rPr>
          <w:sz w:val="22"/>
          <w:szCs w:val="22"/>
          <w:lang w:val="en-US"/>
        </w:rPr>
        <w:t>Brzozowska</w:t>
      </w:r>
      <w:proofErr w:type="spellEnd"/>
      <w:r>
        <w:rPr>
          <w:sz w:val="22"/>
          <w:szCs w:val="22"/>
          <w:lang w:val="en-US"/>
        </w:rPr>
        <w:t>, Z. 2019.</w:t>
      </w:r>
      <w:proofErr w:type="gramEnd"/>
      <w:r>
        <w:rPr>
          <w:sz w:val="22"/>
          <w:szCs w:val="22"/>
          <w:lang w:val="en-US"/>
        </w:rPr>
        <w:t xml:space="preserve"> </w:t>
      </w:r>
      <w:r w:rsidRPr="00670E40">
        <w:rPr>
          <w:sz w:val="22"/>
          <w:szCs w:val="22"/>
          <w:lang w:val="en-US"/>
        </w:rPr>
        <w:t>Policy responses to low fertility: How effective are they?</w:t>
      </w:r>
      <w:r>
        <w:rPr>
          <w:sz w:val="22"/>
          <w:szCs w:val="22"/>
          <w:lang w:val="en-US"/>
        </w:rPr>
        <w:t xml:space="preserve"> United Nations Populat</w:t>
      </w:r>
      <w:r w:rsidR="007032E8">
        <w:rPr>
          <w:sz w:val="22"/>
          <w:szCs w:val="22"/>
          <w:lang w:val="en-US"/>
        </w:rPr>
        <w:t>i</w:t>
      </w:r>
      <w:r>
        <w:rPr>
          <w:sz w:val="22"/>
          <w:szCs w:val="22"/>
          <w:lang w:val="en-US"/>
        </w:rPr>
        <w:t>on Fund</w:t>
      </w:r>
      <w:r w:rsidR="007032E8">
        <w:rPr>
          <w:sz w:val="22"/>
          <w:szCs w:val="22"/>
          <w:lang w:val="en-US"/>
        </w:rPr>
        <w:t xml:space="preserve"> (UNFPA)</w:t>
      </w:r>
      <w:r>
        <w:rPr>
          <w:sz w:val="22"/>
          <w:szCs w:val="22"/>
          <w:lang w:val="en-US"/>
        </w:rPr>
        <w:t xml:space="preserve">, </w:t>
      </w:r>
      <w:r w:rsidRPr="007032E8">
        <w:rPr>
          <w:i/>
          <w:sz w:val="22"/>
          <w:szCs w:val="22"/>
          <w:lang w:val="en-US"/>
        </w:rPr>
        <w:t>Working Paper No. 1</w:t>
      </w:r>
      <w:r w:rsidR="007032E8">
        <w:rPr>
          <w:i/>
          <w:sz w:val="22"/>
          <w:szCs w:val="22"/>
          <w:lang w:val="en-US"/>
        </w:rPr>
        <w:t>.</w:t>
      </w:r>
    </w:p>
    <w:p w:rsidR="00670E40" w:rsidRPr="007032E8" w:rsidRDefault="008A4977" w:rsidP="00670E40">
      <w:pPr>
        <w:ind w:left="360"/>
        <w:jc w:val="both"/>
        <w:rPr>
          <w:sz w:val="22"/>
          <w:szCs w:val="22"/>
          <w:lang w:val="en-US"/>
        </w:rPr>
      </w:pPr>
      <w:r>
        <w:fldChar w:fldCharType="begin"/>
      </w:r>
      <w:r w:rsidRPr="00B909D0">
        <w:rPr>
          <w:lang w:val="en-US"/>
        </w:rPr>
        <w:instrText>HYPERLINK "https://www.unfpa.org/publications/policy-responses-low-fertility-how-effective-are-they"</w:instrText>
      </w:r>
      <w:r>
        <w:fldChar w:fldCharType="separate"/>
      </w:r>
      <w:r w:rsidR="00670E40" w:rsidRPr="00670E40">
        <w:rPr>
          <w:rStyle w:val="-"/>
          <w:sz w:val="22"/>
          <w:szCs w:val="22"/>
          <w:lang w:val="en-US"/>
        </w:rPr>
        <w:t>https://www.</w:t>
      </w:r>
      <w:r w:rsidR="00670E40" w:rsidRPr="007032E8">
        <w:rPr>
          <w:rStyle w:val="-"/>
          <w:sz w:val="22"/>
          <w:szCs w:val="22"/>
          <w:lang w:val="en-US"/>
        </w:rPr>
        <w:t>unfpa.org/publications/policy-responses-low-fertility-how-effective-are-they</w:t>
      </w:r>
      <w:r>
        <w:fldChar w:fldCharType="end"/>
      </w:r>
    </w:p>
    <w:p w:rsidR="00670E40" w:rsidRDefault="00670E40" w:rsidP="00786691">
      <w:pPr>
        <w:jc w:val="both"/>
        <w:rPr>
          <w:sz w:val="22"/>
          <w:szCs w:val="22"/>
          <w:lang w:val="en-US"/>
        </w:rPr>
      </w:pPr>
    </w:p>
    <w:p w:rsidR="00011F37" w:rsidRDefault="00011F37" w:rsidP="00786691">
      <w:pPr>
        <w:jc w:val="both"/>
        <w:rPr>
          <w:sz w:val="22"/>
          <w:szCs w:val="22"/>
        </w:rPr>
      </w:pPr>
      <w:r>
        <w:rPr>
          <w:sz w:val="22"/>
          <w:szCs w:val="22"/>
        </w:rPr>
        <w:t xml:space="preserve">Σύνδεσμος Ελλήνων Βιομηχάνων (ΣΕΒ) 2020. </w:t>
      </w:r>
      <w:r w:rsidRPr="00011F37">
        <w:rPr>
          <w:sz w:val="22"/>
          <w:szCs w:val="22"/>
        </w:rPr>
        <w:t xml:space="preserve">Πώς θα πάμε από το </w:t>
      </w:r>
      <w:proofErr w:type="spellStart"/>
      <w:r w:rsidRPr="00011F37">
        <w:rPr>
          <w:sz w:val="22"/>
          <w:szCs w:val="22"/>
        </w:rPr>
        <w:t>brain</w:t>
      </w:r>
      <w:proofErr w:type="spellEnd"/>
      <w:r w:rsidRPr="00011F37">
        <w:rPr>
          <w:sz w:val="22"/>
          <w:szCs w:val="22"/>
        </w:rPr>
        <w:t xml:space="preserve"> </w:t>
      </w:r>
      <w:proofErr w:type="spellStart"/>
      <w:r w:rsidRPr="00011F37">
        <w:rPr>
          <w:sz w:val="22"/>
          <w:szCs w:val="22"/>
        </w:rPr>
        <w:t>drain</w:t>
      </w:r>
      <w:proofErr w:type="spellEnd"/>
      <w:r w:rsidRPr="00011F37">
        <w:rPr>
          <w:sz w:val="22"/>
          <w:szCs w:val="22"/>
        </w:rPr>
        <w:t xml:space="preserve"> στο </w:t>
      </w:r>
      <w:proofErr w:type="spellStart"/>
      <w:r w:rsidRPr="00011F37">
        <w:rPr>
          <w:sz w:val="22"/>
          <w:szCs w:val="22"/>
        </w:rPr>
        <w:t>brain</w:t>
      </w:r>
      <w:proofErr w:type="spellEnd"/>
      <w:r w:rsidRPr="00011F37">
        <w:rPr>
          <w:sz w:val="22"/>
          <w:szCs w:val="22"/>
        </w:rPr>
        <w:t xml:space="preserve"> </w:t>
      </w:r>
      <w:proofErr w:type="spellStart"/>
      <w:r w:rsidRPr="00011F37">
        <w:rPr>
          <w:sz w:val="22"/>
          <w:szCs w:val="22"/>
        </w:rPr>
        <w:t>gain</w:t>
      </w:r>
      <w:proofErr w:type="spellEnd"/>
      <w:r>
        <w:rPr>
          <w:sz w:val="22"/>
          <w:szCs w:val="22"/>
        </w:rPr>
        <w:t xml:space="preserve">. </w:t>
      </w:r>
      <w:r w:rsidRPr="00011F37">
        <w:rPr>
          <w:i/>
          <w:sz w:val="22"/>
          <w:szCs w:val="22"/>
        </w:rPr>
        <w:t>Οικονομία και Επιχειρήσεις</w:t>
      </w:r>
      <w:r>
        <w:rPr>
          <w:i/>
          <w:sz w:val="22"/>
          <w:szCs w:val="22"/>
        </w:rPr>
        <w:t xml:space="preserve">. </w:t>
      </w:r>
    </w:p>
    <w:p w:rsidR="00011F37" w:rsidRDefault="008A4977" w:rsidP="00011F37">
      <w:pPr>
        <w:ind w:left="360"/>
        <w:jc w:val="both"/>
        <w:rPr>
          <w:sz w:val="22"/>
          <w:szCs w:val="22"/>
        </w:rPr>
      </w:pPr>
      <w:hyperlink r:id="rId16" w:history="1">
        <w:r w:rsidR="00011F37" w:rsidRPr="00411DD0">
          <w:rPr>
            <w:rStyle w:val="-"/>
            <w:sz w:val="22"/>
            <w:szCs w:val="22"/>
          </w:rPr>
          <w:t>https://www.sev.org.gr/Uploads/Documents/52684/Final_SR_Brain_Drain.pdf</w:t>
        </w:r>
      </w:hyperlink>
    </w:p>
    <w:p w:rsidR="003C2785" w:rsidRPr="002151D3" w:rsidRDefault="003C2785" w:rsidP="003C2785">
      <w:pPr>
        <w:jc w:val="both"/>
        <w:rPr>
          <w:sz w:val="22"/>
          <w:szCs w:val="22"/>
        </w:rPr>
      </w:pPr>
    </w:p>
    <w:p w:rsidR="00011F37" w:rsidRPr="003C2785" w:rsidRDefault="003C2785" w:rsidP="003C2785">
      <w:pPr>
        <w:jc w:val="both"/>
        <w:rPr>
          <w:sz w:val="22"/>
          <w:szCs w:val="22"/>
          <w:lang w:val="en-US"/>
        </w:rPr>
      </w:pPr>
      <w:proofErr w:type="gramStart"/>
      <w:r w:rsidRPr="003C2785">
        <w:rPr>
          <w:sz w:val="22"/>
          <w:szCs w:val="22"/>
          <w:lang w:val="en-US"/>
        </w:rPr>
        <w:t xml:space="preserve">Zhang, </w:t>
      </w:r>
      <w:r>
        <w:rPr>
          <w:sz w:val="22"/>
          <w:szCs w:val="22"/>
          <w:lang w:val="en-US"/>
        </w:rPr>
        <w:t xml:space="preserve">S., </w:t>
      </w:r>
      <w:proofErr w:type="spellStart"/>
      <w:r w:rsidRPr="003C2785">
        <w:rPr>
          <w:sz w:val="22"/>
          <w:szCs w:val="22"/>
          <w:lang w:val="en-US"/>
        </w:rPr>
        <w:t>Simelane</w:t>
      </w:r>
      <w:proofErr w:type="spellEnd"/>
      <w:r w:rsidRPr="003C2785">
        <w:rPr>
          <w:sz w:val="22"/>
          <w:szCs w:val="22"/>
          <w:lang w:val="en-US"/>
        </w:rPr>
        <w:t xml:space="preserve">, </w:t>
      </w:r>
      <w:r>
        <w:rPr>
          <w:sz w:val="22"/>
          <w:szCs w:val="22"/>
          <w:lang w:val="en-US"/>
        </w:rPr>
        <w:t xml:space="preserve">S., </w:t>
      </w:r>
      <w:proofErr w:type="spellStart"/>
      <w:r w:rsidRPr="003C2785">
        <w:rPr>
          <w:sz w:val="22"/>
          <w:szCs w:val="22"/>
          <w:lang w:val="en-US"/>
        </w:rPr>
        <w:t>Jhamba</w:t>
      </w:r>
      <w:proofErr w:type="spellEnd"/>
      <w:r w:rsidRPr="003C2785">
        <w:rPr>
          <w:sz w:val="22"/>
          <w:szCs w:val="22"/>
          <w:lang w:val="en-US"/>
        </w:rPr>
        <w:t xml:space="preserve">, </w:t>
      </w:r>
      <w:r>
        <w:rPr>
          <w:sz w:val="22"/>
          <w:szCs w:val="22"/>
          <w:lang w:val="en-US"/>
        </w:rPr>
        <w:t xml:space="preserve">T. and </w:t>
      </w:r>
      <w:r w:rsidRPr="003C2785">
        <w:rPr>
          <w:sz w:val="22"/>
          <w:szCs w:val="22"/>
          <w:lang w:val="en-US"/>
        </w:rPr>
        <w:t>Snow</w:t>
      </w:r>
      <w:r>
        <w:rPr>
          <w:sz w:val="22"/>
          <w:szCs w:val="22"/>
          <w:lang w:val="en-US"/>
        </w:rPr>
        <w:t>, R. 2020.</w:t>
      </w:r>
      <w:proofErr w:type="gramEnd"/>
      <w:r>
        <w:rPr>
          <w:sz w:val="22"/>
          <w:szCs w:val="22"/>
          <w:lang w:val="en-US"/>
        </w:rPr>
        <w:t xml:space="preserve"> </w:t>
      </w:r>
      <w:proofErr w:type="gramStart"/>
      <w:r w:rsidRPr="003C2785">
        <w:rPr>
          <w:sz w:val="22"/>
          <w:szCs w:val="22"/>
          <w:lang w:val="en-US"/>
        </w:rPr>
        <w:t>Household Structures and Older Persons</w:t>
      </w:r>
      <w:r>
        <w:rPr>
          <w:sz w:val="22"/>
          <w:szCs w:val="22"/>
          <w:lang w:val="en-US"/>
        </w:rPr>
        <w:t>.</w:t>
      </w:r>
      <w:proofErr w:type="gramEnd"/>
      <w:r>
        <w:rPr>
          <w:sz w:val="22"/>
          <w:szCs w:val="22"/>
          <w:lang w:val="en-US"/>
        </w:rPr>
        <w:t xml:space="preserve"> United Nations Population Fund (UNFPA), </w:t>
      </w:r>
      <w:r w:rsidRPr="007032E8">
        <w:rPr>
          <w:i/>
          <w:sz w:val="22"/>
          <w:szCs w:val="22"/>
          <w:lang w:val="en-US"/>
        </w:rPr>
        <w:t xml:space="preserve">Working Paper No. </w:t>
      </w:r>
      <w:r>
        <w:rPr>
          <w:i/>
          <w:sz w:val="22"/>
          <w:szCs w:val="22"/>
          <w:lang w:val="en-US"/>
        </w:rPr>
        <w:t>3</w:t>
      </w:r>
    </w:p>
    <w:p w:rsidR="00011F37" w:rsidRDefault="008A4977" w:rsidP="003C2785">
      <w:pPr>
        <w:ind w:left="360"/>
        <w:jc w:val="both"/>
        <w:rPr>
          <w:sz w:val="22"/>
          <w:szCs w:val="22"/>
          <w:lang w:val="en-US"/>
        </w:rPr>
      </w:pPr>
      <w:r>
        <w:fldChar w:fldCharType="begin"/>
      </w:r>
      <w:r w:rsidRPr="00B909D0">
        <w:rPr>
          <w:lang w:val="en-US"/>
        </w:rPr>
        <w:instrText>HYPERLINK "https://www.unfpa.org/resources/household-structures-and-older-persons"</w:instrText>
      </w:r>
      <w:r>
        <w:fldChar w:fldCharType="separate"/>
      </w:r>
      <w:r w:rsidR="003C2785" w:rsidRPr="00411DD0">
        <w:rPr>
          <w:rStyle w:val="-"/>
          <w:sz w:val="22"/>
          <w:szCs w:val="22"/>
          <w:lang w:val="en-US"/>
        </w:rPr>
        <w:t>https://www.unfpa.org/resources/household-structures-and-older-persons</w:t>
      </w:r>
      <w:r>
        <w:fldChar w:fldCharType="end"/>
      </w:r>
    </w:p>
    <w:p w:rsidR="003C2785" w:rsidRPr="003C2785" w:rsidRDefault="003C2785" w:rsidP="00786691">
      <w:pPr>
        <w:jc w:val="both"/>
        <w:rPr>
          <w:sz w:val="22"/>
          <w:szCs w:val="22"/>
          <w:lang w:val="en-US"/>
        </w:rPr>
      </w:pPr>
    </w:p>
    <w:p w:rsidR="000D62C7" w:rsidRDefault="000D62C7">
      <w:pPr>
        <w:rPr>
          <w:sz w:val="22"/>
          <w:szCs w:val="22"/>
          <w:lang w:val="en-US"/>
        </w:rPr>
      </w:pPr>
      <w:proofErr w:type="gramStart"/>
      <w:r>
        <w:rPr>
          <w:sz w:val="22"/>
          <w:szCs w:val="22"/>
          <w:lang w:val="en-US"/>
        </w:rPr>
        <w:t>WHO 2015.</w:t>
      </w:r>
      <w:proofErr w:type="gramEnd"/>
      <w:r>
        <w:rPr>
          <w:sz w:val="22"/>
          <w:szCs w:val="22"/>
          <w:lang w:val="en-US"/>
        </w:rPr>
        <w:t xml:space="preserve"> </w:t>
      </w:r>
      <w:r w:rsidRPr="000D62C7">
        <w:rPr>
          <w:i/>
          <w:sz w:val="22"/>
          <w:szCs w:val="22"/>
          <w:lang w:val="en-US"/>
        </w:rPr>
        <w:t>World report on ageing and health</w:t>
      </w:r>
    </w:p>
    <w:p w:rsidR="000D62C7" w:rsidRDefault="008A4977" w:rsidP="000D62C7">
      <w:pPr>
        <w:ind w:left="360"/>
        <w:rPr>
          <w:sz w:val="22"/>
          <w:szCs w:val="22"/>
          <w:lang w:val="en-US"/>
        </w:rPr>
      </w:pPr>
      <w:r>
        <w:fldChar w:fldCharType="begin"/>
      </w:r>
      <w:r w:rsidRPr="00B909D0">
        <w:rPr>
          <w:lang w:val="en-US"/>
        </w:rPr>
        <w:instrText>HYPERLINK "https://iris.who.int/bitstream/handle/10665/186463/9789240694811_eng.pdf?sequence=1"</w:instrText>
      </w:r>
      <w:r>
        <w:fldChar w:fldCharType="separate"/>
      </w:r>
      <w:r w:rsidR="000D62C7" w:rsidRPr="002F4747">
        <w:rPr>
          <w:rStyle w:val="-"/>
          <w:sz w:val="22"/>
          <w:szCs w:val="22"/>
          <w:lang w:val="en-US"/>
        </w:rPr>
        <w:t>https://iris.who.int/bitstream/handle/10665/186463/9789240694811_eng.pdf?sequence=1</w:t>
      </w:r>
      <w:r>
        <w:fldChar w:fldCharType="end"/>
      </w:r>
    </w:p>
    <w:p w:rsidR="000D62C7" w:rsidRDefault="000D62C7">
      <w:pPr>
        <w:rPr>
          <w:sz w:val="22"/>
          <w:szCs w:val="22"/>
          <w:lang w:val="en-US"/>
        </w:rPr>
      </w:pPr>
    </w:p>
    <w:p w:rsidR="000D62C7" w:rsidRDefault="000D62C7">
      <w:pPr>
        <w:rPr>
          <w:sz w:val="22"/>
          <w:szCs w:val="22"/>
          <w:lang w:val="en-US"/>
        </w:rPr>
      </w:pPr>
    </w:p>
    <w:p w:rsidR="000D62C7" w:rsidRPr="005C28B8" w:rsidRDefault="000D62C7">
      <w:pPr>
        <w:rPr>
          <w:sz w:val="22"/>
          <w:szCs w:val="22"/>
          <w:lang w:val="en-US"/>
        </w:rPr>
      </w:pPr>
    </w:p>
    <w:p w:rsidR="00786691" w:rsidRPr="003C2785" w:rsidRDefault="00786691">
      <w:pPr>
        <w:rPr>
          <w:sz w:val="22"/>
          <w:szCs w:val="22"/>
          <w:lang w:val="en-US"/>
        </w:rPr>
      </w:pPr>
      <w:r w:rsidRPr="003C2785">
        <w:rPr>
          <w:sz w:val="22"/>
          <w:szCs w:val="22"/>
          <w:lang w:val="en-US"/>
        </w:rPr>
        <w:br w:type="page"/>
      </w:r>
    </w:p>
    <w:p w:rsidR="0044442F" w:rsidRPr="003C2785" w:rsidRDefault="0044442F">
      <w:pPr>
        <w:rPr>
          <w:sz w:val="22"/>
          <w:szCs w:val="22"/>
          <w:lang w:val="en-US"/>
        </w:rPr>
      </w:pPr>
    </w:p>
    <w:p w:rsidR="004C0C93" w:rsidRPr="00470165" w:rsidRDefault="004C0C93" w:rsidP="004C0C93">
      <w:pPr>
        <w:jc w:val="center"/>
        <w:rPr>
          <w:b/>
          <w:sz w:val="22"/>
          <w:szCs w:val="22"/>
          <w:lang w:val="en-US"/>
        </w:rPr>
      </w:pPr>
      <w:r w:rsidRPr="00884C3E">
        <w:rPr>
          <w:b/>
          <w:sz w:val="22"/>
          <w:szCs w:val="22"/>
        </w:rPr>
        <w:t>Ηλεκτρονικές</w:t>
      </w:r>
      <w:r w:rsidRPr="00470165">
        <w:rPr>
          <w:b/>
          <w:sz w:val="22"/>
          <w:szCs w:val="22"/>
          <w:lang w:val="en-US"/>
        </w:rPr>
        <w:t xml:space="preserve"> </w:t>
      </w:r>
      <w:r w:rsidRPr="00884C3E">
        <w:rPr>
          <w:b/>
          <w:sz w:val="22"/>
          <w:szCs w:val="22"/>
        </w:rPr>
        <w:t>πηγές</w:t>
      </w:r>
    </w:p>
    <w:p w:rsidR="004C0C93" w:rsidRPr="00470165" w:rsidRDefault="004C0C93" w:rsidP="00CB5B63">
      <w:pPr>
        <w:jc w:val="center"/>
        <w:rPr>
          <w:b/>
          <w:sz w:val="22"/>
          <w:szCs w:val="22"/>
          <w:lang w:val="en-US"/>
        </w:rPr>
      </w:pPr>
    </w:p>
    <w:p w:rsidR="004C0C93" w:rsidRDefault="004C0C93" w:rsidP="00CB5B63">
      <w:pPr>
        <w:jc w:val="both"/>
        <w:rPr>
          <w:sz w:val="22"/>
          <w:szCs w:val="22"/>
          <w:lang w:val="en-US"/>
        </w:rPr>
      </w:pPr>
    </w:p>
    <w:p w:rsidR="005A7904" w:rsidRPr="00214C98" w:rsidRDefault="005A7904" w:rsidP="00CB5B63">
      <w:pPr>
        <w:ind w:left="426" w:hanging="426"/>
        <w:jc w:val="both"/>
        <w:rPr>
          <w:b/>
          <w:i/>
          <w:sz w:val="22"/>
          <w:szCs w:val="22"/>
          <w:lang w:val="en-US"/>
        </w:rPr>
      </w:pPr>
      <w:r w:rsidRPr="00214C98">
        <w:rPr>
          <w:b/>
          <w:i/>
          <w:sz w:val="22"/>
          <w:szCs w:val="22"/>
          <w:lang w:val="en-US"/>
        </w:rPr>
        <w:t>A.</w:t>
      </w:r>
      <w:r w:rsidRPr="00214C98">
        <w:rPr>
          <w:b/>
          <w:i/>
          <w:sz w:val="22"/>
          <w:szCs w:val="22"/>
          <w:lang w:val="en-US"/>
        </w:rPr>
        <w:tab/>
      </w:r>
      <w:r w:rsidRPr="00214C98">
        <w:rPr>
          <w:b/>
          <w:i/>
          <w:sz w:val="22"/>
          <w:szCs w:val="22"/>
        </w:rPr>
        <w:t>Διαδικτυακοί τόποι</w:t>
      </w:r>
    </w:p>
    <w:p w:rsidR="005A7904" w:rsidRPr="00214C98" w:rsidRDefault="005A7904" w:rsidP="00CB5B63">
      <w:pPr>
        <w:jc w:val="both"/>
        <w:rPr>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"https://www.who.int/health-topics/ageing" \l "tab=tab_1"</w:instrText>
      </w:r>
      <w:r>
        <w:fldChar w:fldCharType="separate"/>
      </w:r>
      <w:r w:rsidR="005A7904" w:rsidRPr="00214C98">
        <w:rPr>
          <w:rStyle w:val="-"/>
          <w:rFonts w:ascii="Times New Roman" w:hAnsi="Times New Roman"/>
          <w:lang w:val="en-US"/>
        </w:rPr>
        <w:t>https://www.who.int/health-topics/ageing#tab=tab_1</w:t>
      </w:r>
      <w:r>
        <w:fldChar w:fldCharType="end"/>
      </w:r>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"https://www.eurofound.europa.eu/en/topic/ageing-workforce"</w:instrText>
      </w:r>
      <w:r>
        <w:fldChar w:fldCharType="separate"/>
      </w:r>
      <w:r w:rsidR="005A7904" w:rsidRPr="00214C98">
        <w:rPr>
          <w:rStyle w:val="-"/>
          <w:rFonts w:ascii="Times New Roman" w:hAnsi="Times New Roman"/>
          <w:lang w:val="en-US"/>
        </w:rPr>
        <w:t>https://www.eurofound.europa.eu/en/topic/ageing-workforce</w:t>
      </w:r>
      <w:r>
        <w:fldChar w:fldCharType="end"/>
      </w:r>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"https://www.oecd.org/employment/ageingandemploymentpolicies.htm"</w:instrText>
      </w:r>
      <w:r>
        <w:fldChar w:fldCharType="separate"/>
      </w:r>
      <w:r w:rsidR="005A7904" w:rsidRPr="00214C98">
        <w:rPr>
          <w:rStyle w:val="-"/>
          <w:rFonts w:ascii="Times New Roman" w:hAnsi="Times New Roman"/>
          <w:lang w:val="en-US"/>
        </w:rPr>
        <w:t>https://www.oecd.org/employment/ageingandemploymentpolicies.htm</w:t>
      </w:r>
      <w:r>
        <w:fldChar w:fldCharType="end"/>
      </w:r>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"https://www.age-platform.eu/"</w:instrText>
      </w:r>
      <w:r>
        <w:fldChar w:fldCharType="separate"/>
      </w:r>
      <w:r w:rsidR="005A7904" w:rsidRPr="00214C98">
        <w:rPr>
          <w:rStyle w:val="-"/>
          <w:rFonts w:ascii="Times New Roman" w:hAnsi="Times New Roman"/>
          <w:lang w:val="en-US"/>
        </w:rPr>
        <w:t>https://www.age-platform.eu/</w:t>
      </w:r>
      <w:r>
        <w:fldChar w:fldCharType="end"/>
      </w:r>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hyperlink r:id="rId17" w:history="1">
        <w:r w:rsidR="005A7904" w:rsidRPr="00214C98">
          <w:rPr>
            <w:rStyle w:val="-"/>
            <w:rFonts w:ascii="Times New Roman" w:hAnsi="Times New Roman"/>
            <w:lang w:val="en-US"/>
          </w:rPr>
          <w:t>https://unece.org/population/ageing</w:t>
        </w:r>
      </w:hyperlink>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"https://www.un.org/en/global-issues/ageing"</w:instrText>
      </w:r>
      <w:r>
        <w:fldChar w:fldCharType="separate"/>
      </w:r>
      <w:r w:rsidR="005A7904" w:rsidRPr="00214C98">
        <w:rPr>
          <w:rStyle w:val="-"/>
          <w:rFonts w:ascii="Times New Roman" w:hAnsi="Times New Roman"/>
          <w:lang w:val="en-US"/>
        </w:rPr>
        <w:t>https://www.un.org/en/global-issues/ageing</w:t>
      </w:r>
      <w:r>
        <w:fldChar w:fldCharType="end"/>
      </w:r>
    </w:p>
    <w:p w:rsidR="005A7904" w:rsidRPr="00214C98" w:rsidRDefault="005A7904" w:rsidP="00CB5B63">
      <w:pPr>
        <w:ind w:left="270" w:hanging="270"/>
        <w:jc w:val="both"/>
        <w:rPr>
          <w:sz w:val="22"/>
          <w:szCs w:val="22"/>
          <w:lang w:val="en-US"/>
        </w:rPr>
      </w:pPr>
    </w:p>
    <w:p w:rsidR="005A7904" w:rsidRPr="00214C98" w:rsidRDefault="008A4977" w:rsidP="00CB5B63">
      <w:pPr>
        <w:pStyle w:val="a9"/>
        <w:numPr>
          <w:ilvl w:val="0"/>
          <w:numId w:val="20"/>
        </w:numPr>
        <w:spacing w:after="0" w:line="240" w:lineRule="auto"/>
        <w:ind w:left="270" w:hanging="270"/>
        <w:jc w:val="both"/>
        <w:rPr>
          <w:rFonts w:ascii="Times New Roman" w:hAnsi="Times New Roman"/>
          <w:lang w:val="en-US"/>
        </w:rPr>
      </w:pPr>
      <w:hyperlink r:id="rId18" w:history="1">
        <w:r w:rsidR="005A7904" w:rsidRPr="00214C98">
          <w:rPr>
            <w:rStyle w:val="-"/>
            <w:rFonts w:ascii="Times New Roman" w:hAnsi="Times New Roman"/>
            <w:lang w:val="en-US"/>
          </w:rPr>
          <w:t>https://population-europe.eu/</w:t>
        </w:r>
      </w:hyperlink>
    </w:p>
    <w:p w:rsidR="005A7904" w:rsidRPr="00214C98" w:rsidRDefault="005A7904" w:rsidP="00CB5B63">
      <w:pPr>
        <w:ind w:left="270" w:hanging="270"/>
        <w:jc w:val="both"/>
        <w:rPr>
          <w:sz w:val="22"/>
          <w:szCs w:val="22"/>
          <w:lang w:val="en-US"/>
        </w:rPr>
      </w:pPr>
    </w:p>
    <w:p w:rsidR="005A7904" w:rsidRPr="00E06854" w:rsidRDefault="008A4977" w:rsidP="00CB5B63">
      <w:pPr>
        <w:pStyle w:val="a9"/>
        <w:numPr>
          <w:ilvl w:val="0"/>
          <w:numId w:val="20"/>
        </w:numPr>
        <w:spacing w:after="0" w:line="240" w:lineRule="auto"/>
        <w:ind w:left="270" w:hanging="270"/>
        <w:jc w:val="both"/>
        <w:rPr>
          <w:rFonts w:ascii="Times New Roman" w:hAnsi="Times New Roman"/>
          <w:lang w:val="en-US"/>
        </w:rPr>
      </w:pPr>
      <w:hyperlink r:id="rId19" w:history="1">
        <w:r w:rsidR="005A7904" w:rsidRPr="00214C98">
          <w:rPr>
            <w:rStyle w:val="-"/>
            <w:rFonts w:ascii="Times New Roman" w:hAnsi="Times New Roman"/>
            <w:lang w:val="en-US"/>
          </w:rPr>
          <w:t>https://www.niussp.org/</w:t>
        </w:r>
      </w:hyperlink>
    </w:p>
    <w:p w:rsidR="00E06854" w:rsidRPr="00E06854" w:rsidRDefault="00E06854" w:rsidP="00E06854">
      <w:pPr>
        <w:pStyle w:val="a9"/>
        <w:ind w:left="0"/>
        <w:rPr>
          <w:rFonts w:ascii="Times New Roman" w:hAnsi="Times New Roman"/>
          <w:lang w:val="en-US"/>
        </w:rPr>
      </w:pPr>
    </w:p>
    <w:p w:rsidR="00E06854" w:rsidRDefault="008A4977" w:rsidP="00CB5B63">
      <w:pPr>
        <w:pStyle w:val="a9"/>
        <w:numPr>
          <w:ilvl w:val="0"/>
          <w:numId w:val="20"/>
        </w:numPr>
        <w:spacing w:after="0" w:line="240" w:lineRule="auto"/>
        <w:ind w:left="270" w:hanging="270"/>
        <w:jc w:val="both"/>
        <w:rPr>
          <w:rFonts w:ascii="Times New Roman" w:hAnsi="Times New Roman"/>
          <w:lang w:val="en-US"/>
        </w:rPr>
      </w:pPr>
      <w:r>
        <w:fldChar w:fldCharType="begin"/>
      </w:r>
      <w:r w:rsidRPr="00B909D0">
        <w:rPr>
          <w:lang w:val="en-US"/>
        </w:rPr>
        <w:instrText>HYPERLINK "https://ec.europa.eu/eurostat/statistics-explained/index.php?title=Population_and_social_conditions"</w:instrText>
      </w:r>
      <w:r>
        <w:fldChar w:fldCharType="separate"/>
      </w:r>
      <w:r w:rsidR="00E06854" w:rsidRPr="00AF1766">
        <w:rPr>
          <w:rStyle w:val="-"/>
          <w:rFonts w:ascii="Times New Roman" w:hAnsi="Times New Roman"/>
          <w:lang w:val="en-US"/>
        </w:rPr>
        <w:t>https://ec.europa.eu/eurostat/statistics-explained/index.php?title=Population_and_social_conditions</w:t>
      </w:r>
      <w:r>
        <w:fldChar w:fldCharType="end"/>
      </w:r>
    </w:p>
    <w:p w:rsidR="005A7904" w:rsidRPr="00214C98" w:rsidRDefault="005A7904" w:rsidP="004C0C93">
      <w:pPr>
        <w:jc w:val="both"/>
        <w:rPr>
          <w:sz w:val="22"/>
          <w:szCs w:val="22"/>
          <w:lang w:val="en-US"/>
        </w:rPr>
      </w:pPr>
    </w:p>
    <w:p w:rsidR="005A7904" w:rsidRPr="00470165" w:rsidRDefault="005A7904" w:rsidP="004C0C93">
      <w:pPr>
        <w:jc w:val="both"/>
        <w:rPr>
          <w:sz w:val="22"/>
          <w:szCs w:val="22"/>
          <w:lang w:val="en-US"/>
        </w:rPr>
      </w:pPr>
    </w:p>
    <w:p w:rsidR="004C0C93" w:rsidRPr="00470165" w:rsidRDefault="005A7904" w:rsidP="004C0C93">
      <w:pPr>
        <w:ind w:left="426" w:hanging="426"/>
        <w:jc w:val="both"/>
        <w:rPr>
          <w:b/>
          <w:i/>
          <w:sz w:val="22"/>
          <w:szCs w:val="22"/>
          <w:lang w:val="en-US"/>
        </w:rPr>
      </w:pPr>
      <w:r>
        <w:rPr>
          <w:b/>
          <w:i/>
          <w:sz w:val="22"/>
          <w:szCs w:val="22"/>
        </w:rPr>
        <w:t>Β</w:t>
      </w:r>
      <w:r w:rsidR="004C0C93" w:rsidRPr="00470165">
        <w:rPr>
          <w:b/>
          <w:i/>
          <w:sz w:val="22"/>
          <w:szCs w:val="22"/>
          <w:lang w:val="en-US"/>
        </w:rPr>
        <w:t>.</w:t>
      </w:r>
      <w:r w:rsidR="004C0C93" w:rsidRPr="00470165">
        <w:rPr>
          <w:b/>
          <w:i/>
          <w:sz w:val="22"/>
          <w:szCs w:val="22"/>
          <w:lang w:val="en-US"/>
        </w:rPr>
        <w:tab/>
      </w:r>
      <w:r w:rsidR="004C0C93" w:rsidRPr="006B4009">
        <w:rPr>
          <w:b/>
          <w:i/>
          <w:sz w:val="22"/>
          <w:szCs w:val="22"/>
        </w:rPr>
        <w:t>Εκπαιδευτικά</w:t>
      </w:r>
      <w:r w:rsidR="004C0C93" w:rsidRPr="00470165">
        <w:rPr>
          <w:b/>
          <w:i/>
          <w:sz w:val="22"/>
          <w:szCs w:val="22"/>
          <w:lang w:val="en-US"/>
        </w:rPr>
        <w:t xml:space="preserve"> videos</w:t>
      </w:r>
    </w:p>
    <w:p w:rsidR="004C0C93" w:rsidRPr="007C520B" w:rsidRDefault="004C0C93" w:rsidP="004C0C93">
      <w:pPr>
        <w:pStyle w:val="a9"/>
        <w:numPr>
          <w:ilvl w:val="0"/>
          <w:numId w:val="16"/>
        </w:numPr>
        <w:spacing w:after="0" w:line="240" w:lineRule="auto"/>
        <w:ind w:left="284" w:hanging="284"/>
        <w:jc w:val="both"/>
        <w:rPr>
          <w:rFonts w:ascii="Times New Roman" w:hAnsi="Times New Roman"/>
          <w:lang w:val="en-US"/>
        </w:rPr>
      </w:pPr>
      <w:r>
        <w:rPr>
          <w:rFonts w:ascii="Times New Roman" w:hAnsi="Times New Roman"/>
          <w:lang w:val="en-US"/>
        </w:rPr>
        <w:t>How do we measure f</w:t>
      </w:r>
      <w:r w:rsidRPr="007C520B">
        <w:rPr>
          <w:rFonts w:ascii="Times New Roman" w:hAnsi="Times New Roman"/>
          <w:lang w:val="en-US"/>
        </w:rPr>
        <w:t>ertility</w:t>
      </w:r>
    </w:p>
    <w:p w:rsidR="004C0C93" w:rsidRPr="004C0C93" w:rsidRDefault="008A4977" w:rsidP="004C0C93">
      <w:pPr>
        <w:ind w:left="284"/>
        <w:jc w:val="both"/>
        <w:rPr>
          <w:sz w:val="22"/>
          <w:szCs w:val="22"/>
          <w:lang w:val="en-US"/>
        </w:rPr>
      </w:pPr>
      <w:r>
        <w:fldChar w:fldCharType="begin"/>
      </w:r>
      <w:r w:rsidRPr="00B909D0">
        <w:rPr>
          <w:lang w:val="en-US"/>
        </w:rPr>
        <w:instrText>HYPERLINK "http://www.ined.fr/en/everything_about_population/videos/animation-measuring-fertility/"</w:instrText>
      </w:r>
      <w:r>
        <w:fldChar w:fldCharType="separate"/>
      </w:r>
      <w:r w:rsidR="004C0C93" w:rsidRPr="004C0C93">
        <w:rPr>
          <w:rStyle w:val="-"/>
          <w:sz w:val="22"/>
          <w:szCs w:val="22"/>
          <w:lang w:val="en-US"/>
        </w:rPr>
        <w:t>http://www.ined.fr/en/everything_about_population/videos/animation-measuring-fertility/</w:t>
      </w:r>
      <w:r>
        <w:fldChar w:fldCharType="end"/>
      </w:r>
    </w:p>
    <w:p w:rsidR="004C0C93" w:rsidRPr="004C0C93" w:rsidRDefault="004C0C93" w:rsidP="004C0C93">
      <w:pPr>
        <w:ind w:left="284"/>
        <w:jc w:val="both"/>
        <w:rPr>
          <w:sz w:val="22"/>
          <w:szCs w:val="22"/>
          <w:lang w:val="en-US"/>
        </w:rPr>
      </w:pPr>
    </w:p>
    <w:p w:rsidR="004C0C93" w:rsidRPr="007C520B" w:rsidRDefault="004C0C93" w:rsidP="004C0C93">
      <w:pPr>
        <w:pStyle w:val="a9"/>
        <w:numPr>
          <w:ilvl w:val="0"/>
          <w:numId w:val="16"/>
        </w:numPr>
        <w:spacing w:after="0" w:line="240" w:lineRule="auto"/>
        <w:ind w:left="284" w:hanging="284"/>
        <w:jc w:val="both"/>
        <w:rPr>
          <w:rFonts w:ascii="Times New Roman" w:hAnsi="Times New Roman"/>
          <w:lang w:val="en-US"/>
        </w:rPr>
      </w:pPr>
      <w:r w:rsidRPr="007C520B">
        <w:rPr>
          <w:rFonts w:ascii="Times New Roman" w:hAnsi="Times New Roman"/>
          <w:lang w:val="en-US"/>
        </w:rPr>
        <w:t>Population pyramid</w:t>
      </w:r>
      <w:r w:rsidRPr="007C520B">
        <w:rPr>
          <w:rFonts w:ascii="Times New Roman" w:hAnsi="Times New Roman"/>
        </w:rPr>
        <w:t xml:space="preserve"> </w:t>
      </w:r>
    </w:p>
    <w:p w:rsidR="004C0C93" w:rsidRPr="004C0C93" w:rsidRDefault="008A4977" w:rsidP="004C0C93">
      <w:pPr>
        <w:ind w:left="284"/>
        <w:jc w:val="both"/>
        <w:rPr>
          <w:sz w:val="22"/>
          <w:szCs w:val="22"/>
          <w:lang w:val="en-US"/>
        </w:rPr>
      </w:pPr>
      <w:r>
        <w:fldChar w:fldCharType="begin"/>
      </w:r>
      <w:r w:rsidRPr="00B909D0">
        <w:rPr>
          <w:lang w:val="en-US"/>
        </w:rPr>
        <w:instrText>HYPERLINK "http://www.ined.fr/en/everything_about_population/videos/animation-population-pyramid/"</w:instrText>
      </w:r>
      <w:r>
        <w:fldChar w:fldCharType="separate"/>
      </w:r>
      <w:r w:rsidR="004C0C93" w:rsidRPr="004C0C93">
        <w:rPr>
          <w:rStyle w:val="-"/>
          <w:sz w:val="22"/>
          <w:szCs w:val="22"/>
          <w:lang w:val="en-US"/>
        </w:rPr>
        <w:t>http://www.ined.fr/en/everything_about_population/videos/animation-population-pyramid/</w:t>
      </w:r>
      <w:r>
        <w:fldChar w:fldCharType="end"/>
      </w:r>
    </w:p>
    <w:p w:rsidR="004C0C93" w:rsidRPr="004C0C93" w:rsidRDefault="004C0C93" w:rsidP="004C0C93">
      <w:pPr>
        <w:ind w:left="284"/>
        <w:jc w:val="both"/>
        <w:rPr>
          <w:sz w:val="22"/>
          <w:szCs w:val="22"/>
          <w:lang w:val="en-US"/>
        </w:rPr>
      </w:pPr>
    </w:p>
    <w:p w:rsidR="004C0C93" w:rsidRPr="007C520B" w:rsidRDefault="004C0C93" w:rsidP="004C0C93">
      <w:pPr>
        <w:pStyle w:val="a9"/>
        <w:numPr>
          <w:ilvl w:val="0"/>
          <w:numId w:val="16"/>
        </w:numPr>
        <w:spacing w:after="0" w:line="240" w:lineRule="auto"/>
        <w:ind w:left="284" w:hanging="284"/>
        <w:jc w:val="both"/>
        <w:rPr>
          <w:rFonts w:ascii="Times New Roman" w:hAnsi="Times New Roman"/>
          <w:lang w:val="en-US"/>
        </w:rPr>
      </w:pPr>
      <w:r>
        <w:rPr>
          <w:rFonts w:ascii="Times New Roman" w:hAnsi="Times New Roman"/>
          <w:lang w:val="en-US"/>
        </w:rPr>
        <w:t xml:space="preserve">The </w:t>
      </w:r>
      <w:r w:rsidRPr="007C520B">
        <w:rPr>
          <w:rFonts w:ascii="Times New Roman" w:hAnsi="Times New Roman"/>
          <w:lang w:val="en-US"/>
        </w:rPr>
        <w:t>World Population</w:t>
      </w:r>
    </w:p>
    <w:p w:rsidR="004C0C93" w:rsidRPr="00214C98" w:rsidRDefault="008A4977" w:rsidP="004C0C93">
      <w:pPr>
        <w:ind w:left="284"/>
        <w:jc w:val="both"/>
        <w:rPr>
          <w:sz w:val="22"/>
          <w:szCs w:val="22"/>
          <w:lang w:val="en-US"/>
        </w:rPr>
      </w:pPr>
      <w:r>
        <w:fldChar w:fldCharType="begin"/>
      </w:r>
      <w:r w:rsidRPr="00B909D0">
        <w:rPr>
          <w:lang w:val="en-US"/>
        </w:rPr>
        <w:instrText>HYPERLINK "https://www.ined.fr/en/everything_about_population/population-games/the-world-population/"</w:instrText>
      </w:r>
      <w:r>
        <w:fldChar w:fldCharType="separate"/>
      </w:r>
      <w:r w:rsidR="004C0C93" w:rsidRPr="00214C98">
        <w:rPr>
          <w:rStyle w:val="-"/>
          <w:sz w:val="22"/>
          <w:szCs w:val="22"/>
          <w:lang w:val="en-US"/>
        </w:rPr>
        <w:t>https://www.ined.fr/en/everything_about_population/population-games/the-world-population/</w:t>
      </w:r>
      <w:r>
        <w:fldChar w:fldCharType="end"/>
      </w:r>
    </w:p>
    <w:p w:rsidR="004C0C93" w:rsidRDefault="004C0C93" w:rsidP="004C0C93">
      <w:pPr>
        <w:jc w:val="both"/>
        <w:rPr>
          <w:sz w:val="22"/>
          <w:szCs w:val="22"/>
          <w:lang w:val="en-US"/>
        </w:rPr>
      </w:pPr>
    </w:p>
    <w:p w:rsidR="00214C98" w:rsidRPr="004C0C93" w:rsidRDefault="00214C98" w:rsidP="004C0C93">
      <w:pPr>
        <w:jc w:val="both"/>
        <w:rPr>
          <w:sz w:val="22"/>
          <w:szCs w:val="22"/>
          <w:lang w:val="en-US"/>
        </w:rPr>
      </w:pPr>
    </w:p>
    <w:p w:rsidR="004C0C93" w:rsidRPr="006B4009" w:rsidRDefault="005A7904" w:rsidP="004C0C93">
      <w:pPr>
        <w:jc w:val="both"/>
        <w:rPr>
          <w:b/>
          <w:i/>
          <w:sz w:val="22"/>
          <w:szCs w:val="22"/>
        </w:rPr>
      </w:pPr>
      <w:r>
        <w:rPr>
          <w:b/>
          <w:i/>
          <w:sz w:val="22"/>
          <w:szCs w:val="22"/>
          <w:lang w:val="en-US"/>
        </w:rPr>
        <w:t>C</w:t>
      </w:r>
      <w:r w:rsidR="004C0C93" w:rsidRPr="006B4009">
        <w:rPr>
          <w:b/>
          <w:i/>
          <w:sz w:val="22"/>
          <w:szCs w:val="22"/>
        </w:rPr>
        <w:t>. Λεξικά – Ευρετήρια δημογραφικών όρων</w:t>
      </w:r>
    </w:p>
    <w:p w:rsidR="004C0C93" w:rsidRPr="00884C3E" w:rsidRDefault="004C0C93" w:rsidP="004C0C93">
      <w:pPr>
        <w:pStyle w:val="a9"/>
        <w:numPr>
          <w:ilvl w:val="0"/>
          <w:numId w:val="17"/>
        </w:numPr>
        <w:spacing w:after="0" w:line="240" w:lineRule="auto"/>
        <w:ind w:left="284" w:hanging="284"/>
        <w:jc w:val="both"/>
        <w:rPr>
          <w:rFonts w:ascii="Times New Roman" w:hAnsi="Times New Roman"/>
          <w:lang w:val="en-US"/>
        </w:rPr>
      </w:pPr>
      <w:proofErr w:type="spellStart"/>
      <w:r w:rsidRPr="00884C3E">
        <w:rPr>
          <w:rFonts w:ascii="Times New Roman" w:hAnsi="Times New Roman"/>
          <w:lang w:val="en-US"/>
        </w:rPr>
        <w:t>Eurostat</w:t>
      </w:r>
      <w:proofErr w:type="spellEnd"/>
      <w:r w:rsidRPr="00884C3E">
        <w:rPr>
          <w:rFonts w:ascii="Times New Roman" w:hAnsi="Times New Roman"/>
          <w:lang w:val="en-US"/>
        </w:rPr>
        <w:t xml:space="preserve">, Statistics Explained, </w:t>
      </w:r>
      <w:r>
        <w:rPr>
          <w:rFonts w:ascii="Times New Roman" w:hAnsi="Times New Roman"/>
          <w:lang w:val="en-US"/>
        </w:rPr>
        <w:t>G</w:t>
      </w:r>
      <w:r w:rsidRPr="00884C3E">
        <w:rPr>
          <w:rFonts w:ascii="Times New Roman" w:hAnsi="Times New Roman"/>
          <w:lang w:val="en-US"/>
        </w:rPr>
        <w:t xml:space="preserve">lossary </w:t>
      </w:r>
    </w:p>
    <w:p w:rsidR="004C0C93" w:rsidRPr="004C0C93" w:rsidRDefault="008A4977" w:rsidP="004C0C93">
      <w:pPr>
        <w:ind w:left="284"/>
        <w:jc w:val="both"/>
        <w:rPr>
          <w:sz w:val="22"/>
          <w:szCs w:val="22"/>
          <w:lang w:val="en-US"/>
        </w:rPr>
      </w:pPr>
      <w:r>
        <w:fldChar w:fldCharType="begin"/>
      </w:r>
      <w:r w:rsidRPr="00B909D0">
        <w:rPr>
          <w:lang w:val="en-US"/>
        </w:rPr>
        <w:instrText>HYPERLINK "https://ec.europa.eu/eurostat/statistics-explained/index.php?title=Main_Page"</w:instrText>
      </w:r>
      <w:r>
        <w:fldChar w:fldCharType="separate"/>
      </w:r>
      <w:r w:rsidR="004C0C93" w:rsidRPr="004C0C93">
        <w:rPr>
          <w:rStyle w:val="-"/>
          <w:sz w:val="22"/>
          <w:szCs w:val="22"/>
          <w:lang w:val="en-US"/>
        </w:rPr>
        <w:t>https://ec.europa.eu/eurostat/statistics-explained/index.php?title=Main_Page</w:t>
      </w:r>
      <w:r>
        <w:fldChar w:fldCharType="end"/>
      </w:r>
    </w:p>
    <w:p w:rsidR="004C0C93" w:rsidRPr="004C0C93" w:rsidRDefault="004C0C93" w:rsidP="004C0C93">
      <w:pPr>
        <w:ind w:left="284"/>
        <w:jc w:val="both"/>
        <w:rPr>
          <w:sz w:val="22"/>
          <w:szCs w:val="22"/>
          <w:lang w:val="en-US"/>
        </w:rPr>
      </w:pPr>
    </w:p>
    <w:p w:rsidR="004C0C93" w:rsidRPr="00884C3E" w:rsidRDefault="004C0C93" w:rsidP="004C0C93">
      <w:pPr>
        <w:pStyle w:val="a9"/>
        <w:numPr>
          <w:ilvl w:val="0"/>
          <w:numId w:val="17"/>
        </w:numPr>
        <w:spacing w:after="0" w:line="240" w:lineRule="auto"/>
        <w:ind w:left="284" w:hanging="284"/>
        <w:jc w:val="both"/>
        <w:rPr>
          <w:rFonts w:ascii="Times New Roman" w:hAnsi="Times New Roman"/>
          <w:lang w:val="en-US"/>
        </w:rPr>
      </w:pPr>
      <w:proofErr w:type="spellStart"/>
      <w:r w:rsidRPr="00884C3E">
        <w:rPr>
          <w:rFonts w:ascii="Times New Roman" w:hAnsi="Times New Roman"/>
          <w:lang w:val="en-US"/>
        </w:rPr>
        <w:t>Eurostat</w:t>
      </w:r>
      <w:proofErr w:type="spellEnd"/>
      <w:r w:rsidRPr="00884C3E">
        <w:rPr>
          <w:rFonts w:ascii="Times New Roman" w:hAnsi="Times New Roman"/>
          <w:lang w:val="en-US"/>
        </w:rPr>
        <w:t xml:space="preserve">, Statistics Explained, Category: Population glossary </w:t>
      </w:r>
    </w:p>
    <w:p w:rsidR="004C0C93" w:rsidRPr="004C0C93" w:rsidRDefault="008A4977" w:rsidP="004C0C93">
      <w:pPr>
        <w:ind w:left="284"/>
        <w:jc w:val="both"/>
        <w:rPr>
          <w:sz w:val="22"/>
          <w:szCs w:val="22"/>
          <w:lang w:val="en-US"/>
        </w:rPr>
      </w:pPr>
      <w:r>
        <w:fldChar w:fldCharType="begin"/>
      </w:r>
      <w:r w:rsidRPr="00B909D0">
        <w:rPr>
          <w:lang w:val="en-US"/>
        </w:rPr>
        <w:instrText>HYPERLINK "http://ec.europa.eu/eurostat/statistics-explained/index.php/Category:Population_glossary"</w:instrText>
      </w:r>
      <w:r>
        <w:fldChar w:fldCharType="separate"/>
      </w:r>
      <w:r w:rsidR="004C0C93" w:rsidRPr="004C0C93">
        <w:rPr>
          <w:rStyle w:val="-"/>
          <w:sz w:val="22"/>
          <w:szCs w:val="22"/>
          <w:lang w:val="en-US"/>
        </w:rPr>
        <w:t>http://ec.europa.eu/eurostat/statistics-explained/index.php/Category:Population_glossary</w:t>
      </w:r>
      <w:r>
        <w:fldChar w:fldCharType="end"/>
      </w:r>
    </w:p>
    <w:p w:rsidR="004C0C93" w:rsidRPr="004C0C93" w:rsidRDefault="004C0C93" w:rsidP="004C0C93">
      <w:pPr>
        <w:ind w:left="284"/>
        <w:jc w:val="both"/>
        <w:rPr>
          <w:sz w:val="22"/>
          <w:szCs w:val="22"/>
          <w:lang w:val="en-US"/>
        </w:rPr>
      </w:pPr>
    </w:p>
    <w:p w:rsidR="004C0C93" w:rsidRPr="00884C3E" w:rsidRDefault="004C0C93" w:rsidP="004C0C93">
      <w:pPr>
        <w:pStyle w:val="a9"/>
        <w:numPr>
          <w:ilvl w:val="0"/>
          <w:numId w:val="17"/>
        </w:numPr>
        <w:spacing w:after="0" w:line="240" w:lineRule="auto"/>
        <w:ind w:left="284" w:hanging="284"/>
        <w:jc w:val="both"/>
        <w:rPr>
          <w:rFonts w:ascii="Times New Roman" w:hAnsi="Times New Roman"/>
          <w:lang w:val="en-US"/>
        </w:rPr>
      </w:pPr>
      <w:r w:rsidRPr="00884C3E">
        <w:rPr>
          <w:rFonts w:ascii="Times New Roman" w:hAnsi="Times New Roman"/>
          <w:lang w:val="en-US"/>
        </w:rPr>
        <w:t xml:space="preserve">United Nations – Population Division </w:t>
      </w:r>
    </w:p>
    <w:p w:rsidR="004C0C93" w:rsidRPr="004C0C93" w:rsidRDefault="008A4977" w:rsidP="004C0C93">
      <w:pPr>
        <w:ind w:left="360"/>
        <w:jc w:val="both"/>
        <w:rPr>
          <w:sz w:val="22"/>
          <w:szCs w:val="22"/>
          <w:lang w:val="en-US"/>
        </w:rPr>
      </w:pPr>
      <w:r>
        <w:fldChar w:fldCharType="begin"/>
      </w:r>
      <w:r w:rsidRPr="00B909D0">
        <w:rPr>
          <w:lang w:val="en-US"/>
        </w:rPr>
        <w:instrText>HYPERLINK "https://esa.un.org/unpd/wpp/General/GlossaryDemographicTerms.aspx"</w:instrText>
      </w:r>
      <w:r>
        <w:fldChar w:fldCharType="separate"/>
      </w:r>
      <w:r w:rsidR="004C0C93" w:rsidRPr="004C0C93">
        <w:rPr>
          <w:rStyle w:val="-"/>
          <w:sz w:val="22"/>
          <w:szCs w:val="22"/>
          <w:lang w:val="en-US"/>
        </w:rPr>
        <w:t>https://esa.un.org/unpd/wpp/General/GlossaryDemographicTerms.aspx</w:t>
      </w:r>
      <w:r>
        <w:fldChar w:fldCharType="end"/>
      </w:r>
    </w:p>
    <w:p w:rsidR="004C0C93" w:rsidRPr="004C0C93" w:rsidRDefault="004C0C93" w:rsidP="004C0C93">
      <w:pPr>
        <w:ind w:left="360"/>
        <w:jc w:val="both"/>
        <w:rPr>
          <w:sz w:val="22"/>
          <w:szCs w:val="22"/>
          <w:lang w:val="en-US"/>
        </w:rPr>
      </w:pPr>
    </w:p>
    <w:p w:rsidR="004C0C93" w:rsidRPr="002613D7" w:rsidRDefault="004C0C93" w:rsidP="004C0C93">
      <w:pPr>
        <w:pStyle w:val="a9"/>
        <w:numPr>
          <w:ilvl w:val="0"/>
          <w:numId w:val="17"/>
        </w:numPr>
        <w:spacing w:after="0" w:line="240" w:lineRule="auto"/>
        <w:ind w:left="284" w:hanging="284"/>
        <w:jc w:val="both"/>
        <w:rPr>
          <w:rFonts w:ascii="Times New Roman" w:hAnsi="Times New Roman"/>
        </w:rPr>
      </w:pPr>
      <w:r w:rsidRPr="002613D7">
        <w:rPr>
          <w:rFonts w:ascii="Times New Roman" w:hAnsi="Times New Roman"/>
        </w:rPr>
        <w:t xml:space="preserve">Ευρετήριο στο </w:t>
      </w:r>
      <w:proofErr w:type="spellStart"/>
      <w:r w:rsidRPr="002613D7">
        <w:rPr>
          <w:rFonts w:ascii="Times New Roman" w:hAnsi="Times New Roman"/>
        </w:rPr>
        <w:t>Τραγάκη</w:t>
      </w:r>
      <w:proofErr w:type="spellEnd"/>
      <w:r w:rsidRPr="002613D7">
        <w:rPr>
          <w:rFonts w:ascii="Times New Roman" w:hAnsi="Times New Roman"/>
        </w:rPr>
        <w:t xml:space="preserve">, Α., </w:t>
      </w:r>
      <w:proofErr w:type="spellStart"/>
      <w:r w:rsidRPr="002613D7">
        <w:rPr>
          <w:rFonts w:ascii="Times New Roman" w:hAnsi="Times New Roman"/>
        </w:rPr>
        <w:t>Μπάγκαβος</w:t>
      </w:r>
      <w:proofErr w:type="spellEnd"/>
      <w:r w:rsidRPr="002613D7">
        <w:rPr>
          <w:rFonts w:ascii="Times New Roman" w:hAnsi="Times New Roman"/>
        </w:rPr>
        <w:t xml:space="preserve">, Χ. και </w:t>
      </w:r>
      <w:proofErr w:type="spellStart"/>
      <w:r w:rsidRPr="002613D7">
        <w:rPr>
          <w:rFonts w:ascii="Times New Roman" w:hAnsi="Times New Roman"/>
        </w:rPr>
        <w:t>Ντούνας</w:t>
      </w:r>
      <w:proofErr w:type="spellEnd"/>
      <w:r w:rsidRPr="002613D7">
        <w:rPr>
          <w:rFonts w:ascii="Times New Roman" w:hAnsi="Times New Roman"/>
        </w:rPr>
        <w:t xml:space="preserve">, Δ. 2015. </w:t>
      </w:r>
      <w:r w:rsidRPr="002613D7">
        <w:rPr>
          <w:rFonts w:ascii="Times New Roman" w:hAnsi="Times New Roman"/>
          <w:i/>
        </w:rPr>
        <w:t>Περί Δημογραφίας και Πληθυσμιακών Εξελίξεων</w:t>
      </w:r>
      <w:r w:rsidRPr="002613D7">
        <w:rPr>
          <w:rFonts w:ascii="Times New Roman" w:hAnsi="Times New Roman"/>
        </w:rPr>
        <w:t xml:space="preserve">. Ηλεκτρονικό βιβλίο στο πλαίσιο της Δράσης </w:t>
      </w:r>
      <w:proofErr w:type="spellStart"/>
      <w:r w:rsidRPr="002613D7">
        <w:rPr>
          <w:rFonts w:ascii="Times New Roman" w:hAnsi="Times New Roman"/>
        </w:rPr>
        <w:t>Κάλλιπος</w:t>
      </w:r>
      <w:proofErr w:type="spellEnd"/>
      <w:r w:rsidRPr="002613D7">
        <w:rPr>
          <w:rFonts w:ascii="Times New Roman" w:hAnsi="Times New Roman"/>
        </w:rPr>
        <w:t>, Αθήνα, 295 σελ. (</w:t>
      </w:r>
      <w:r w:rsidRPr="002613D7">
        <w:rPr>
          <w:rFonts w:ascii="Times New Roman" w:hAnsi="Times New Roman"/>
          <w:lang w:val="en-US"/>
        </w:rPr>
        <w:t>PDF</w:t>
      </w:r>
      <w:r w:rsidRPr="002613D7">
        <w:rPr>
          <w:rFonts w:ascii="Times New Roman" w:hAnsi="Times New Roman"/>
        </w:rPr>
        <w:t xml:space="preserve"> ή </w:t>
      </w:r>
      <w:r w:rsidRPr="002613D7">
        <w:rPr>
          <w:rFonts w:ascii="Times New Roman" w:hAnsi="Times New Roman"/>
          <w:lang w:val="en-US"/>
        </w:rPr>
        <w:t>HTML</w:t>
      </w:r>
      <w:r w:rsidRPr="002613D7">
        <w:rPr>
          <w:rFonts w:ascii="Times New Roman" w:hAnsi="Times New Roman"/>
        </w:rPr>
        <w:t xml:space="preserve">) </w:t>
      </w:r>
    </w:p>
    <w:p w:rsidR="004C0C93" w:rsidRPr="00806F86" w:rsidRDefault="008A4977" w:rsidP="004C0C93">
      <w:pPr>
        <w:ind w:left="284"/>
        <w:jc w:val="both"/>
        <w:rPr>
          <w:sz w:val="22"/>
          <w:szCs w:val="22"/>
        </w:rPr>
      </w:pPr>
      <w:hyperlink r:id="rId20" w:history="1">
        <w:r w:rsidR="004C0C93" w:rsidRPr="00A11345">
          <w:rPr>
            <w:rStyle w:val="-"/>
          </w:rPr>
          <w:t>https://repository.kallipos.gr/handle/11419/4670?&amp;locale=el</w:t>
        </w:r>
      </w:hyperlink>
    </w:p>
    <w:p w:rsidR="004C0C93" w:rsidRPr="00806F86" w:rsidRDefault="004C0C93" w:rsidP="004C0C93">
      <w:pPr>
        <w:ind w:left="284"/>
        <w:jc w:val="both"/>
        <w:rPr>
          <w:sz w:val="22"/>
          <w:szCs w:val="22"/>
        </w:rPr>
      </w:pPr>
    </w:p>
    <w:p w:rsidR="00ED412D" w:rsidRPr="00EF656D" w:rsidRDefault="004C0C93" w:rsidP="00EF656D">
      <w:pPr>
        <w:pStyle w:val="a9"/>
        <w:numPr>
          <w:ilvl w:val="0"/>
          <w:numId w:val="17"/>
        </w:numPr>
        <w:spacing w:after="0" w:line="240" w:lineRule="auto"/>
        <w:ind w:left="284" w:hanging="284"/>
        <w:jc w:val="both"/>
      </w:pPr>
      <w:r w:rsidRPr="002613D7">
        <w:rPr>
          <w:rFonts w:ascii="Times New Roman" w:hAnsi="Times New Roman"/>
        </w:rPr>
        <w:t xml:space="preserve">Παραρτήματα Α-Ε στο </w:t>
      </w:r>
      <w:proofErr w:type="spellStart"/>
      <w:r w:rsidRPr="002613D7">
        <w:rPr>
          <w:rFonts w:ascii="Times New Roman" w:hAnsi="Times New Roman"/>
        </w:rPr>
        <w:t>Κοτζαμάνης</w:t>
      </w:r>
      <w:proofErr w:type="spellEnd"/>
      <w:r w:rsidRPr="002613D7">
        <w:rPr>
          <w:rFonts w:ascii="Times New Roman" w:hAnsi="Times New Roman"/>
        </w:rPr>
        <w:t>, Β., 2015 (</w:t>
      </w:r>
      <w:proofErr w:type="spellStart"/>
      <w:r w:rsidRPr="002613D7">
        <w:rPr>
          <w:rFonts w:ascii="Times New Roman" w:hAnsi="Times New Roman"/>
        </w:rPr>
        <w:t>β΄</w:t>
      </w:r>
      <w:proofErr w:type="spellEnd"/>
      <w:r w:rsidRPr="002613D7">
        <w:rPr>
          <w:rFonts w:ascii="Times New Roman" w:hAnsi="Times New Roman"/>
        </w:rPr>
        <w:t xml:space="preserve"> έκδοση) </w:t>
      </w:r>
      <w:r w:rsidRPr="00EF656D">
        <w:rPr>
          <w:rFonts w:ascii="Times New Roman" w:hAnsi="Times New Roman"/>
          <w:i/>
        </w:rPr>
        <w:t>Στοιχεία δημογραφίας</w:t>
      </w:r>
      <w:r w:rsidRPr="002613D7">
        <w:rPr>
          <w:rFonts w:ascii="Times New Roman" w:hAnsi="Times New Roman"/>
        </w:rPr>
        <w:t>. Βόλος: Πανεπιστημιακές Εκδόσεις Θεσσαλίας.</w:t>
      </w:r>
      <w:r w:rsidR="00ED412D" w:rsidRPr="00EF656D">
        <w:br w:type="page"/>
      </w:r>
    </w:p>
    <w:p w:rsidR="004C0C93" w:rsidRPr="008D25CE" w:rsidRDefault="004C0C93" w:rsidP="004C0C93">
      <w:pPr>
        <w:jc w:val="both"/>
        <w:rPr>
          <w:sz w:val="22"/>
          <w:szCs w:val="22"/>
        </w:rPr>
      </w:pPr>
    </w:p>
    <w:p w:rsidR="004C0C93" w:rsidRPr="006B4009" w:rsidRDefault="005A7904" w:rsidP="004C0C93">
      <w:pPr>
        <w:jc w:val="both"/>
        <w:rPr>
          <w:b/>
          <w:i/>
          <w:sz w:val="22"/>
          <w:szCs w:val="22"/>
        </w:rPr>
      </w:pPr>
      <w:r>
        <w:rPr>
          <w:b/>
          <w:i/>
          <w:sz w:val="22"/>
          <w:szCs w:val="22"/>
          <w:lang w:val="en-US"/>
        </w:rPr>
        <w:t>D</w:t>
      </w:r>
      <w:r w:rsidR="004C0C93" w:rsidRPr="006B4009">
        <w:rPr>
          <w:b/>
          <w:i/>
          <w:sz w:val="22"/>
          <w:szCs w:val="22"/>
        </w:rPr>
        <w:t>. Στατιστικά δεδομένα</w:t>
      </w:r>
    </w:p>
    <w:p w:rsidR="004C0C93" w:rsidRPr="00884C3E" w:rsidRDefault="004C0C93" w:rsidP="004C0C93">
      <w:pPr>
        <w:pStyle w:val="a9"/>
        <w:numPr>
          <w:ilvl w:val="0"/>
          <w:numId w:val="18"/>
        </w:numPr>
        <w:spacing w:after="0" w:line="240" w:lineRule="auto"/>
        <w:ind w:left="284" w:hanging="284"/>
        <w:jc w:val="both"/>
        <w:rPr>
          <w:rFonts w:ascii="Times New Roman" w:hAnsi="Times New Roman"/>
          <w:lang w:val="en-US"/>
        </w:rPr>
      </w:pPr>
      <w:proofErr w:type="spellStart"/>
      <w:r w:rsidRPr="00884C3E">
        <w:rPr>
          <w:rFonts w:ascii="Times New Roman" w:hAnsi="Times New Roman"/>
          <w:lang w:val="en-US"/>
        </w:rPr>
        <w:t>Eurostat</w:t>
      </w:r>
      <w:proofErr w:type="spellEnd"/>
      <w:r w:rsidRPr="00884C3E">
        <w:rPr>
          <w:rFonts w:ascii="Times New Roman" w:hAnsi="Times New Roman"/>
          <w:lang w:val="en-US"/>
        </w:rPr>
        <w:t xml:space="preserve"> database/Population and Social Conditions</w:t>
      </w:r>
    </w:p>
    <w:p w:rsidR="004C0C93" w:rsidRPr="004C0C93" w:rsidRDefault="008A4977" w:rsidP="004C0C93">
      <w:pPr>
        <w:ind w:left="284"/>
        <w:jc w:val="both"/>
        <w:rPr>
          <w:sz w:val="22"/>
          <w:szCs w:val="22"/>
          <w:lang w:val="en-US"/>
        </w:rPr>
      </w:pPr>
      <w:r>
        <w:fldChar w:fldCharType="begin"/>
      </w:r>
      <w:r w:rsidRPr="00B909D0">
        <w:rPr>
          <w:lang w:val="en-US"/>
        </w:rPr>
        <w:instrText>HYPERLINK "http://ec.europa.eu/eurostat/data/database"</w:instrText>
      </w:r>
      <w:r>
        <w:fldChar w:fldCharType="separate"/>
      </w:r>
      <w:r w:rsidR="004C0C93" w:rsidRPr="004C0C93">
        <w:rPr>
          <w:rStyle w:val="-"/>
          <w:sz w:val="22"/>
          <w:szCs w:val="22"/>
          <w:lang w:val="en-US"/>
        </w:rPr>
        <w:t>http://ec.europa.eu/eurostat/data/database</w:t>
      </w:r>
      <w:r>
        <w:fldChar w:fldCharType="end"/>
      </w:r>
    </w:p>
    <w:p w:rsidR="004C0C93" w:rsidRPr="004C0C93" w:rsidRDefault="004C0C93" w:rsidP="004C0C93">
      <w:pPr>
        <w:jc w:val="both"/>
        <w:rPr>
          <w:sz w:val="22"/>
          <w:szCs w:val="22"/>
          <w:lang w:val="en-US"/>
        </w:rPr>
      </w:pPr>
    </w:p>
    <w:p w:rsidR="004C0C93" w:rsidRPr="00884C3E" w:rsidRDefault="004C0C93" w:rsidP="004C0C93">
      <w:pPr>
        <w:pStyle w:val="a9"/>
        <w:numPr>
          <w:ilvl w:val="0"/>
          <w:numId w:val="18"/>
        </w:numPr>
        <w:spacing w:after="0" w:line="240" w:lineRule="auto"/>
        <w:ind w:left="284" w:hanging="284"/>
        <w:jc w:val="both"/>
        <w:rPr>
          <w:rFonts w:ascii="Times New Roman" w:hAnsi="Times New Roman"/>
          <w:lang w:val="en-US"/>
        </w:rPr>
      </w:pPr>
      <w:r w:rsidRPr="00884C3E">
        <w:rPr>
          <w:rFonts w:ascii="Times New Roman" w:hAnsi="Times New Roman"/>
          <w:lang w:val="en-US"/>
        </w:rPr>
        <w:t xml:space="preserve">United Nations – </w:t>
      </w:r>
      <w:r>
        <w:rPr>
          <w:rFonts w:ascii="Times New Roman" w:hAnsi="Times New Roman"/>
          <w:lang w:val="en-US"/>
        </w:rPr>
        <w:t>World Population Prospects</w:t>
      </w:r>
    </w:p>
    <w:p w:rsidR="004C0C93" w:rsidRPr="004C0C93" w:rsidRDefault="008A4977" w:rsidP="004C0C93">
      <w:pPr>
        <w:ind w:left="284"/>
        <w:jc w:val="both"/>
        <w:rPr>
          <w:sz w:val="22"/>
          <w:szCs w:val="22"/>
          <w:lang w:val="en-US"/>
        </w:rPr>
      </w:pPr>
      <w:r>
        <w:fldChar w:fldCharType="begin"/>
      </w:r>
      <w:r w:rsidRPr="00B909D0">
        <w:rPr>
          <w:lang w:val="en-US"/>
        </w:rPr>
        <w:instrText>HYPERLINK "https://population.un.org/wpp/"</w:instrText>
      </w:r>
      <w:r>
        <w:fldChar w:fldCharType="separate"/>
      </w:r>
      <w:r w:rsidR="004C0C93" w:rsidRPr="004C0C93">
        <w:rPr>
          <w:rStyle w:val="-"/>
          <w:sz w:val="22"/>
          <w:szCs w:val="22"/>
          <w:lang w:val="en-US"/>
        </w:rPr>
        <w:t>https://population.un.org/wpp/</w:t>
      </w:r>
      <w:r>
        <w:fldChar w:fldCharType="end"/>
      </w:r>
    </w:p>
    <w:p w:rsidR="004C0C93" w:rsidRPr="004C0C93" w:rsidRDefault="004C0C93" w:rsidP="004C0C93">
      <w:pPr>
        <w:ind w:left="284"/>
        <w:jc w:val="both"/>
        <w:rPr>
          <w:sz w:val="22"/>
          <w:szCs w:val="22"/>
          <w:lang w:val="en-US"/>
        </w:rPr>
      </w:pPr>
    </w:p>
    <w:p w:rsidR="004C0C93" w:rsidRPr="00884C3E" w:rsidRDefault="004C0C93" w:rsidP="004C0C93">
      <w:pPr>
        <w:pStyle w:val="a9"/>
        <w:numPr>
          <w:ilvl w:val="0"/>
          <w:numId w:val="18"/>
        </w:numPr>
        <w:spacing w:after="0" w:line="240" w:lineRule="auto"/>
        <w:ind w:left="284" w:hanging="284"/>
        <w:jc w:val="both"/>
        <w:rPr>
          <w:rFonts w:ascii="Times New Roman" w:hAnsi="Times New Roman"/>
        </w:rPr>
      </w:pPr>
      <w:r w:rsidRPr="00884C3E">
        <w:rPr>
          <w:rFonts w:ascii="Times New Roman" w:hAnsi="Times New Roman"/>
        </w:rPr>
        <w:t>ΕΛ. ΣΤΑΤ – Πληθυσμός και Κοινωνικές Συνθήκες</w:t>
      </w:r>
    </w:p>
    <w:p w:rsidR="004C0C93" w:rsidRDefault="008A4977" w:rsidP="004C0C93">
      <w:pPr>
        <w:ind w:left="284"/>
        <w:jc w:val="both"/>
      </w:pPr>
      <w:hyperlink r:id="rId21" w:history="1">
        <w:r w:rsidR="004C0C93" w:rsidRPr="00884C3E">
          <w:rPr>
            <w:rStyle w:val="-"/>
            <w:sz w:val="22"/>
            <w:szCs w:val="22"/>
          </w:rPr>
          <w:t>http</w:t>
        </w:r>
        <w:r w:rsidR="004C0C93" w:rsidRPr="00EA50E5">
          <w:rPr>
            <w:rStyle w:val="-"/>
            <w:sz w:val="22"/>
            <w:szCs w:val="22"/>
          </w:rPr>
          <w:t>://</w:t>
        </w:r>
        <w:r w:rsidR="004C0C93" w:rsidRPr="00884C3E">
          <w:rPr>
            <w:rStyle w:val="-"/>
            <w:sz w:val="22"/>
            <w:szCs w:val="22"/>
          </w:rPr>
          <w:t>www</w:t>
        </w:r>
        <w:r w:rsidR="004C0C93" w:rsidRPr="00EA50E5">
          <w:rPr>
            <w:rStyle w:val="-"/>
            <w:sz w:val="22"/>
            <w:szCs w:val="22"/>
          </w:rPr>
          <w:t>.</w:t>
        </w:r>
        <w:r w:rsidR="004C0C93" w:rsidRPr="00884C3E">
          <w:rPr>
            <w:rStyle w:val="-"/>
            <w:sz w:val="22"/>
            <w:szCs w:val="22"/>
          </w:rPr>
          <w:t>statistics</w:t>
        </w:r>
        <w:r w:rsidR="004C0C93" w:rsidRPr="00EA50E5">
          <w:rPr>
            <w:rStyle w:val="-"/>
            <w:sz w:val="22"/>
            <w:szCs w:val="22"/>
          </w:rPr>
          <w:t>.</w:t>
        </w:r>
        <w:r w:rsidR="004C0C93" w:rsidRPr="00884C3E">
          <w:rPr>
            <w:rStyle w:val="-"/>
            <w:sz w:val="22"/>
            <w:szCs w:val="22"/>
          </w:rPr>
          <w:t>gr</w:t>
        </w:r>
        <w:r w:rsidR="004C0C93" w:rsidRPr="00EA50E5">
          <w:rPr>
            <w:rStyle w:val="-"/>
            <w:sz w:val="22"/>
            <w:szCs w:val="22"/>
          </w:rPr>
          <w:t>/</w:t>
        </w:r>
        <w:r w:rsidR="004C0C93" w:rsidRPr="00884C3E">
          <w:rPr>
            <w:rStyle w:val="-"/>
            <w:sz w:val="22"/>
            <w:szCs w:val="22"/>
          </w:rPr>
          <w:t>el</w:t>
        </w:r>
        <w:r w:rsidR="004C0C93" w:rsidRPr="00EA50E5">
          <w:rPr>
            <w:rStyle w:val="-"/>
            <w:sz w:val="22"/>
            <w:szCs w:val="22"/>
          </w:rPr>
          <w:t>/</w:t>
        </w:r>
        <w:r w:rsidR="004C0C93" w:rsidRPr="00884C3E">
          <w:rPr>
            <w:rStyle w:val="-"/>
            <w:sz w:val="22"/>
            <w:szCs w:val="22"/>
          </w:rPr>
          <w:t>statistics</w:t>
        </w:r>
        <w:r w:rsidR="004C0C93" w:rsidRPr="00EA50E5">
          <w:rPr>
            <w:rStyle w:val="-"/>
            <w:sz w:val="22"/>
            <w:szCs w:val="22"/>
          </w:rPr>
          <w:t>/</w:t>
        </w:r>
        <w:r w:rsidR="004C0C93" w:rsidRPr="00884C3E">
          <w:rPr>
            <w:rStyle w:val="-"/>
            <w:sz w:val="22"/>
            <w:szCs w:val="22"/>
          </w:rPr>
          <w:t>pop</w:t>
        </w:r>
      </w:hyperlink>
    </w:p>
    <w:p w:rsidR="005A7904" w:rsidRDefault="005A7904" w:rsidP="004C0C93">
      <w:pPr>
        <w:ind w:left="284"/>
        <w:jc w:val="both"/>
      </w:pPr>
    </w:p>
    <w:p w:rsidR="005A7904" w:rsidRPr="00884C3E" w:rsidRDefault="005A7904" w:rsidP="005A7904">
      <w:pPr>
        <w:pStyle w:val="a9"/>
        <w:numPr>
          <w:ilvl w:val="0"/>
          <w:numId w:val="18"/>
        </w:numPr>
        <w:spacing w:after="0" w:line="240" w:lineRule="auto"/>
        <w:ind w:left="284" w:hanging="284"/>
        <w:jc w:val="both"/>
        <w:rPr>
          <w:rFonts w:ascii="Times New Roman" w:hAnsi="Times New Roman"/>
        </w:rPr>
      </w:pPr>
      <w:r>
        <w:rPr>
          <w:rFonts w:ascii="Times New Roman" w:hAnsi="Times New Roman"/>
          <w:lang w:val="en-US"/>
        </w:rPr>
        <w:t xml:space="preserve">IPUMS - </w:t>
      </w:r>
      <w:proofErr w:type="spellStart"/>
      <w:r>
        <w:rPr>
          <w:rFonts w:ascii="Times New Roman" w:hAnsi="Times New Roman"/>
          <w:lang w:val="en-US"/>
        </w:rPr>
        <w:t>Microdata</w:t>
      </w:r>
      <w:proofErr w:type="spellEnd"/>
    </w:p>
    <w:p w:rsidR="005A7904" w:rsidRPr="005A7904" w:rsidRDefault="008A4977" w:rsidP="005A7904">
      <w:pPr>
        <w:ind w:left="284"/>
        <w:jc w:val="both"/>
        <w:rPr>
          <w:sz w:val="22"/>
          <w:szCs w:val="22"/>
        </w:rPr>
      </w:pPr>
      <w:hyperlink r:id="rId22" w:history="1">
        <w:r w:rsidR="005A7904" w:rsidRPr="005A7904">
          <w:rPr>
            <w:rStyle w:val="-"/>
            <w:sz w:val="22"/>
            <w:szCs w:val="22"/>
          </w:rPr>
          <w:t>https://www.google.com/search?client=firefox-b-d&amp;q=IPUMS</w:t>
        </w:r>
      </w:hyperlink>
    </w:p>
    <w:p w:rsidR="005A7904" w:rsidRPr="005A7904" w:rsidRDefault="005A7904" w:rsidP="005A7904">
      <w:pPr>
        <w:ind w:left="284"/>
        <w:jc w:val="both"/>
      </w:pPr>
    </w:p>
    <w:p w:rsidR="005A7904" w:rsidRDefault="005A7904" w:rsidP="004C0C93">
      <w:pPr>
        <w:ind w:left="284"/>
        <w:jc w:val="both"/>
      </w:pPr>
    </w:p>
    <w:p w:rsidR="005A7904" w:rsidRDefault="005A7904" w:rsidP="004C0C93">
      <w:pPr>
        <w:ind w:left="284"/>
        <w:jc w:val="both"/>
      </w:pPr>
    </w:p>
    <w:p w:rsidR="005A7904" w:rsidRDefault="005A7904" w:rsidP="004C0C93">
      <w:pPr>
        <w:ind w:left="284"/>
        <w:jc w:val="both"/>
      </w:pPr>
    </w:p>
    <w:p w:rsidR="005A7904" w:rsidRDefault="005A7904" w:rsidP="004C0C93">
      <w:pPr>
        <w:ind w:left="284"/>
        <w:jc w:val="both"/>
      </w:pPr>
    </w:p>
    <w:p w:rsidR="005A7904" w:rsidRPr="00EA50E5" w:rsidRDefault="005A7904" w:rsidP="004C0C93">
      <w:pPr>
        <w:ind w:left="284"/>
        <w:jc w:val="both"/>
        <w:rPr>
          <w:sz w:val="22"/>
          <w:szCs w:val="22"/>
        </w:rPr>
      </w:pPr>
    </w:p>
    <w:p w:rsidR="006002B7" w:rsidRPr="004C0C93" w:rsidRDefault="006002B7" w:rsidP="006002B7">
      <w:pPr>
        <w:jc w:val="both"/>
        <w:rPr>
          <w:szCs w:val="24"/>
        </w:rPr>
      </w:pPr>
    </w:p>
    <w:p w:rsidR="006002B7" w:rsidRPr="004C0C93" w:rsidRDefault="006002B7" w:rsidP="006002B7">
      <w:pPr>
        <w:ind w:left="284"/>
        <w:jc w:val="both"/>
        <w:rPr>
          <w:szCs w:val="24"/>
        </w:rPr>
        <w:sectPr w:rsidR="006002B7" w:rsidRPr="004C0C93">
          <w:footerReference w:type="even" r:id="rId23"/>
          <w:footerReference w:type="default" r:id="rId24"/>
          <w:pgSz w:w="11906" w:h="16838"/>
          <w:pgMar w:top="1440" w:right="1800" w:bottom="1440" w:left="1800" w:header="720" w:footer="720" w:gutter="0"/>
          <w:cols w:space="720"/>
        </w:sectPr>
      </w:pPr>
    </w:p>
    <w:p w:rsidR="006002B7" w:rsidRDefault="006002B7" w:rsidP="006002B7">
      <w:pPr>
        <w:ind w:left="284"/>
        <w:jc w:val="both"/>
        <w:rPr>
          <w:szCs w:val="24"/>
          <w:lang w:val="en-US"/>
        </w:rPr>
      </w:pPr>
      <w:r>
        <w:rPr>
          <w:noProof/>
          <w:szCs w:val="24"/>
        </w:rPr>
        <w:lastRenderedPageBreak/>
        <w:drawing>
          <wp:inline distT="0" distB="0" distL="0" distR="0">
            <wp:extent cx="8658225" cy="4743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8658225" cy="4743450"/>
                    </a:xfrm>
                    <a:prstGeom prst="rect">
                      <a:avLst/>
                    </a:prstGeom>
                    <a:noFill/>
                    <a:ln w="9525">
                      <a:noFill/>
                      <a:miter lim="800000"/>
                      <a:headEnd/>
                      <a:tailEnd/>
                    </a:ln>
                  </pic:spPr>
                </pic:pic>
              </a:graphicData>
            </a:graphic>
          </wp:inline>
        </w:drawing>
      </w:r>
    </w:p>
    <w:p w:rsidR="006002B7" w:rsidRPr="00C84CD9" w:rsidRDefault="006002B7" w:rsidP="006002B7">
      <w:pPr>
        <w:ind w:left="284"/>
        <w:jc w:val="both"/>
        <w:rPr>
          <w:szCs w:val="24"/>
          <w:lang w:val="en-US"/>
        </w:rPr>
      </w:pPr>
    </w:p>
    <w:p w:rsidR="006002B7" w:rsidRPr="00883980" w:rsidRDefault="006002B7" w:rsidP="006002B7">
      <w:pPr>
        <w:jc w:val="both"/>
        <w:rPr>
          <w:sz w:val="22"/>
          <w:szCs w:val="22"/>
        </w:rPr>
      </w:pPr>
    </w:p>
    <w:p w:rsidR="006A59BD" w:rsidRPr="00DC15B9" w:rsidRDefault="006A59BD" w:rsidP="00940894">
      <w:pPr>
        <w:jc w:val="both"/>
        <w:rPr>
          <w:sz w:val="22"/>
          <w:szCs w:val="22"/>
        </w:rPr>
      </w:pPr>
    </w:p>
    <w:sectPr w:rsidR="006A59BD" w:rsidRPr="00DC15B9" w:rsidSect="006002B7">
      <w:footerReference w:type="even" r:id="rId26"/>
      <w:footerReference w:type="default" r:id="rId27"/>
      <w:pgSz w:w="16838" w:h="11906" w:orient="landscape"/>
      <w:pgMar w:top="1797" w:right="1440" w:bottom="179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E3" w:rsidRDefault="00562FE3">
      <w:r>
        <w:separator/>
      </w:r>
    </w:p>
  </w:endnote>
  <w:endnote w:type="continuationSeparator" w:id="0">
    <w:p w:rsidR="00562FE3" w:rsidRDefault="0056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7" w:rsidRDefault="008A4977">
    <w:pPr>
      <w:pStyle w:val="a3"/>
      <w:framePr w:wrap="around" w:vAnchor="text" w:hAnchor="margin" w:xAlign="center" w:y="1"/>
      <w:rPr>
        <w:rStyle w:val="a4"/>
      </w:rPr>
    </w:pPr>
    <w:r>
      <w:rPr>
        <w:rStyle w:val="a4"/>
      </w:rPr>
      <w:fldChar w:fldCharType="begin"/>
    </w:r>
    <w:r w:rsidR="006002B7">
      <w:rPr>
        <w:rStyle w:val="a4"/>
      </w:rPr>
      <w:instrText xml:space="preserve">PAGE  </w:instrText>
    </w:r>
    <w:r>
      <w:rPr>
        <w:rStyle w:val="a4"/>
      </w:rPr>
      <w:fldChar w:fldCharType="end"/>
    </w:r>
  </w:p>
  <w:p w:rsidR="006002B7" w:rsidRDefault="006002B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7" w:rsidRDefault="008A4977">
    <w:pPr>
      <w:pStyle w:val="a3"/>
      <w:framePr w:wrap="around" w:vAnchor="text" w:hAnchor="margin" w:xAlign="center" w:y="1"/>
      <w:rPr>
        <w:rStyle w:val="a4"/>
      </w:rPr>
    </w:pPr>
    <w:r>
      <w:rPr>
        <w:rStyle w:val="a4"/>
      </w:rPr>
      <w:fldChar w:fldCharType="begin"/>
    </w:r>
    <w:r w:rsidR="006002B7">
      <w:rPr>
        <w:rStyle w:val="a4"/>
      </w:rPr>
      <w:instrText xml:space="preserve">PAGE  </w:instrText>
    </w:r>
    <w:r>
      <w:rPr>
        <w:rStyle w:val="a4"/>
      </w:rPr>
      <w:fldChar w:fldCharType="separate"/>
    </w:r>
    <w:r w:rsidR="00B909D0">
      <w:rPr>
        <w:rStyle w:val="a4"/>
        <w:noProof/>
      </w:rPr>
      <w:t>1</w:t>
    </w:r>
    <w:r>
      <w:rPr>
        <w:rStyle w:val="a4"/>
      </w:rPr>
      <w:fldChar w:fldCharType="end"/>
    </w:r>
  </w:p>
  <w:p w:rsidR="006002B7" w:rsidRDefault="006002B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68" w:rsidRDefault="008A4977">
    <w:pPr>
      <w:pStyle w:val="a3"/>
      <w:framePr w:wrap="around" w:vAnchor="text" w:hAnchor="margin" w:xAlign="center" w:y="1"/>
      <w:rPr>
        <w:rStyle w:val="a4"/>
      </w:rPr>
    </w:pPr>
    <w:r>
      <w:rPr>
        <w:rStyle w:val="a4"/>
      </w:rPr>
      <w:fldChar w:fldCharType="begin"/>
    </w:r>
    <w:r w:rsidR="00AC5868">
      <w:rPr>
        <w:rStyle w:val="a4"/>
      </w:rPr>
      <w:instrText xml:space="preserve">PAGE  </w:instrText>
    </w:r>
    <w:r>
      <w:rPr>
        <w:rStyle w:val="a4"/>
      </w:rPr>
      <w:fldChar w:fldCharType="end"/>
    </w:r>
  </w:p>
  <w:p w:rsidR="00AC5868" w:rsidRDefault="00AC586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68" w:rsidRDefault="008A4977">
    <w:pPr>
      <w:pStyle w:val="a3"/>
      <w:framePr w:wrap="around" w:vAnchor="text" w:hAnchor="margin" w:xAlign="center" w:y="1"/>
      <w:rPr>
        <w:rStyle w:val="a4"/>
      </w:rPr>
    </w:pPr>
    <w:r>
      <w:rPr>
        <w:rStyle w:val="a4"/>
      </w:rPr>
      <w:fldChar w:fldCharType="begin"/>
    </w:r>
    <w:r w:rsidR="00AC5868">
      <w:rPr>
        <w:rStyle w:val="a4"/>
      </w:rPr>
      <w:instrText xml:space="preserve">PAGE  </w:instrText>
    </w:r>
    <w:r>
      <w:rPr>
        <w:rStyle w:val="a4"/>
      </w:rPr>
      <w:fldChar w:fldCharType="separate"/>
    </w:r>
    <w:r w:rsidR="00B909D0">
      <w:rPr>
        <w:rStyle w:val="a4"/>
        <w:noProof/>
      </w:rPr>
      <w:t>10</w:t>
    </w:r>
    <w:r>
      <w:rPr>
        <w:rStyle w:val="a4"/>
      </w:rPr>
      <w:fldChar w:fldCharType="end"/>
    </w:r>
  </w:p>
  <w:p w:rsidR="00AC5868" w:rsidRDefault="00AC5868">
    <w:pPr>
      <w:pStyle w:val="a3"/>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E3" w:rsidRDefault="00562FE3">
      <w:r>
        <w:separator/>
      </w:r>
    </w:p>
  </w:footnote>
  <w:footnote w:type="continuationSeparator" w:id="0">
    <w:p w:rsidR="00562FE3" w:rsidRDefault="0056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39A"/>
    <w:multiLevelType w:val="hybridMultilevel"/>
    <w:tmpl w:val="3B06CD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1F5615"/>
    <w:multiLevelType w:val="hybridMultilevel"/>
    <w:tmpl w:val="576075D2"/>
    <w:lvl w:ilvl="0" w:tplc="2750B5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B32B53"/>
    <w:multiLevelType w:val="singleLevel"/>
    <w:tmpl w:val="B8401336"/>
    <w:lvl w:ilvl="0">
      <w:start w:val="10"/>
      <w:numFmt w:val="decimal"/>
      <w:lvlText w:val="%1. "/>
      <w:legacy w:legacy="1" w:legacySpace="0" w:legacyIndent="283"/>
      <w:lvlJc w:val="left"/>
      <w:pPr>
        <w:ind w:left="141" w:hanging="283"/>
      </w:pPr>
      <w:rPr>
        <w:rFonts w:ascii="Times New Roman" w:hAnsi="Times New Roman" w:hint="default"/>
        <w:b/>
        <w:i w:val="0"/>
        <w:sz w:val="24"/>
        <w:u w:val="none"/>
      </w:rPr>
    </w:lvl>
  </w:abstractNum>
  <w:abstractNum w:abstractNumId="3">
    <w:nsid w:val="06E23C00"/>
    <w:multiLevelType w:val="singleLevel"/>
    <w:tmpl w:val="FCA86650"/>
    <w:lvl w:ilvl="0">
      <w:start w:val="3"/>
      <w:numFmt w:val="decimal"/>
      <w:lvlText w:val="%1."/>
      <w:legacy w:legacy="1" w:legacySpace="0" w:legacyIndent="283"/>
      <w:lvlJc w:val="left"/>
      <w:pPr>
        <w:ind w:left="283" w:hanging="283"/>
      </w:pPr>
      <w:rPr>
        <w:b/>
        <w:i w:val="0"/>
      </w:rPr>
    </w:lvl>
  </w:abstractNum>
  <w:abstractNum w:abstractNumId="4">
    <w:nsid w:val="0AF45881"/>
    <w:multiLevelType w:val="hybridMultilevel"/>
    <w:tmpl w:val="2DCE8FFA"/>
    <w:lvl w:ilvl="0" w:tplc="4DECEC84">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BCC301B"/>
    <w:multiLevelType w:val="singleLevel"/>
    <w:tmpl w:val="5F98D584"/>
    <w:lvl w:ilvl="0">
      <w:start w:val="7"/>
      <w:numFmt w:val="decimal"/>
      <w:lvlText w:val="%1."/>
      <w:legacy w:legacy="1" w:legacySpace="0" w:legacyIndent="283"/>
      <w:lvlJc w:val="left"/>
      <w:pPr>
        <w:ind w:left="283" w:hanging="283"/>
      </w:pPr>
      <w:rPr>
        <w:b/>
        <w:i w:val="0"/>
      </w:rPr>
    </w:lvl>
  </w:abstractNum>
  <w:abstractNum w:abstractNumId="6">
    <w:nsid w:val="108C0340"/>
    <w:multiLevelType w:val="singleLevel"/>
    <w:tmpl w:val="0408000F"/>
    <w:lvl w:ilvl="0">
      <w:start w:val="1"/>
      <w:numFmt w:val="decimal"/>
      <w:lvlText w:val="%1."/>
      <w:lvlJc w:val="left"/>
      <w:pPr>
        <w:tabs>
          <w:tab w:val="num" w:pos="360"/>
        </w:tabs>
        <w:ind w:left="360" w:hanging="360"/>
      </w:pPr>
    </w:lvl>
  </w:abstractNum>
  <w:abstractNum w:abstractNumId="7">
    <w:nsid w:val="10FE2661"/>
    <w:multiLevelType w:val="hybridMultilevel"/>
    <w:tmpl w:val="19845FE4"/>
    <w:lvl w:ilvl="0" w:tplc="275088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3C94A26"/>
    <w:multiLevelType w:val="singleLevel"/>
    <w:tmpl w:val="B04E4E58"/>
    <w:lvl w:ilvl="0">
      <w:start w:val="6"/>
      <w:numFmt w:val="decimal"/>
      <w:lvlText w:val="%1."/>
      <w:legacy w:legacy="1" w:legacySpace="0" w:legacyIndent="283"/>
      <w:lvlJc w:val="left"/>
      <w:pPr>
        <w:ind w:left="283" w:hanging="283"/>
      </w:pPr>
      <w:rPr>
        <w:b/>
        <w:i w:val="0"/>
      </w:rPr>
    </w:lvl>
  </w:abstractNum>
  <w:abstractNum w:abstractNumId="9">
    <w:nsid w:val="1DED31FA"/>
    <w:multiLevelType w:val="hybridMultilevel"/>
    <w:tmpl w:val="6A6E6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01082"/>
    <w:multiLevelType w:val="singleLevel"/>
    <w:tmpl w:val="F00CA42E"/>
    <w:lvl w:ilvl="0">
      <w:start w:val="9"/>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32D43494"/>
    <w:multiLevelType w:val="singleLevel"/>
    <w:tmpl w:val="AC2ED9D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nsid w:val="341C5319"/>
    <w:multiLevelType w:val="singleLevel"/>
    <w:tmpl w:val="41C20A42"/>
    <w:lvl w:ilvl="0">
      <w:start w:val="11"/>
      <w:numFmt w:val="decimal"/>
      <w:lvlText w:val="%1. "/>
      <w:legacy w:legacy="1" w:legacySpace="0" w:legacyIndent="283"/>
      <w:lvlJc w:val="left"/>
      <w:pPr>
        <w:ind w:left="141" w:hanging="283"/>
      </w:pPr>
      <w:rPr>
        <w:rFonts w:ascii="Times New Roman" w:hAnsi="Times New Roman" w:hint="default"/>
        <w:b/>
        <w:i w:val="0"/>
        <w:sz w:val="24"/>
        <w:u w:val="none"/>
      </w:rPr>
    </w:lvl>
  </w:abstractNum>
  <w:abstractNum w:abstractNumId="13">
    <w:nsid w:val="3A11691E"/>
    <w:multiLevelType w:val="hybridMultilevel"/>
    <w:tmpl w:val="DA5A54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3138CB"/>
    <w:multiLevelType w:val="singleLevel"/>
    <w:tmpl w:val="F5823F26"/>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
    <w:nsid w:val="53AA7A72"/>
    <w:multiLevelType w:val="singleLevel"/>
    <w:tmpl w:val="6D6A1588"/>
    <w:lvl w:ilvl="0">
      <w:start w:val="8"/>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
    <w:nsid w:val="61595026"/>
    <w:multiLevelType w:val="hybridMultilevel"/>
    <w:tmpl w:val="6A6E6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C820A6A"/>
    <w:multiLevelType w:val="singleLevel"/>
    <w:tmpl w:val="52DAEF9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8">
    <w:nsid w:val="6DE06728"/>
    <w:multiLevelType w:val="singleLevel"/>
    <w:tmpl w:val="89948920"/>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9">
    <w:nsid w:val="7F8D1634"/>
    <w:multiLevelType w:val="singleLevel"/>
    <w:tmpl w:val="07606642"/>
    <w:lvl w:ilvl="0">
      <w:start w:val="12"/>
      <w:numFmt w:val="decimal"/>
      <w:lvlText w:val="%1. "/>
      <w:legacy w:legacy="1" w:legacySpace="0" w:legacyIndent="283"/>
      <w:lvlJc w:val="left"/>
      <w:pPr>
        <w:ind w:left="141" w:hanging="283"/>
      </w:pPr>
      <w:rPr>
        <w:rFonts w:ascii="Times New Roman" w:hAnsi="Times New Roman" w:hint="default"/>
        <w:b/>
        <w:i w:val="0"/>
        <w:sz w:val="24"/>
        <w:u w:val="none"/>
      </w:rPr>
    </w:lvl>
  </w:abstractNum>
  <w:num w:numId="1">
    <w:abstractNumId w:val="17"/>
  </w:num>
  <w:num w:numId="2">
    <w:abstractNumId w:val="14"/>
  </w:num>
  <w:num w:numId="3">
    <w:abstractNumId w:val="3"/>
  </w:num>
  <w:num w:numId="4">
    <w:abstractNumId w:val="11"/>
  </w:num>
  <w:num w:numId="5">
    <w:abstractNumId w:val="18"/>
  </w:num>
  <w:num w:numId="6">
    <w:abstractNumId w:val="8"/>
  </w:num>
  <w:num w:numId="7">
    <w:abstractNumId w:val="5"/>
  </w:num>
  <w:num w:numId="8">
    <w:abstractNumId w:val="15"/>
  </w:num>
  <w:num w:numId="9">
    <w:abstractNumId w:val="10"/>
  </w:num>
  <w:num w:numId="10">
    <w:abstractNumId w:val="2"/>
  </w:num>
  <w:num w:numId="11">
    <w:abstractNumId w:val="12"/>
  </w:num>
  <w:num w:numId="12">
    <w:abstractNumId w:val="19"/>
  </w:num>
  <w:num w:numId="13">
    <w:abstractNumId w:val="6"/>
  </w:num>
  <w:num w:numId="14">
    <w:abstractNumId w:val="4"/>
  </w:num>
  <w:num w:numId="15">
    <w:abstractNumId w:val="0"/>
  </w:num>
  <w:num w:numId="16">
    <w:abstractNumId w:val="16"/>
  </w:num>
  <w:num w:numId="17">
    <w:abstractNumId w:val="9"/>
  </w:num>
  <w:num w:numId="18">
    <w:abstractNumId w:val="1"/>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37D6"/>
    <w:rsid w:val="00011154"/>
    <w:rsid w:val="00011F37"/>
    <w:rsid w:val="000603E0"/>
    <w:rsid w:val="00065F0E"/>
    <w:rsid w:val="00080F8C"/>
    <w:rsid w:val="000835F2"/>
    <w:rsid w:val="000902DA"/>
    <w:rsid w:val="000903D9"/>
    <w:rsid w:val="000A0A58"/>
    <w:rsid w:val="000C6C32"/>
    <w:rsid w:val="000D08EE"/>
    <w:rsid w:val="000D1522"/>
    <w:rsid w:val="000D62C7"/>
    <w:rsid w:val="000D6320"/>
    <w:rsid w:val="00107118"/>
    <w:rsid w:val="001250CE"/>
    <w:rsid w:val="00143C7C"/>
    <w:rsid w:val="00146A1D"/>
    <w:rsid w:val="0015447F"/>
    <w:rsid w:val="00193016"/>
    <w:rsid w:val="001A4E84"/>
    <w:rsid w:val="001A4EC8"/>
    <w:rsid w:val="00200DCC"/>
    <w:rsid w:val="00201A59"/>
    <w:rsid w:val="00214C98"/>
    <w:rsid w:val="002151D3"/>
    <w:rsid w:val="002315E3"/>
    <w:rsid w:val="00232520"/>
    <w:rsid w:val="002366B2"/>
    <w:rsid w:val="002548F8"/>
    <w:rsid w:val="002563DA"/>
    <w:rsid w:val="002625AF"/>
    <w:rsid w:val="002627EC"/>
    <w:rsid w:val="00274CEE"/>
    <w:rsid w:val="002930E9"/>
    <w:rsid w:val="00294976"/>
    <w:rsid w:val="002950FC"/>
    <w:rsid w:val="002B0F64"/>
    <w:rsid w:val="002D01B2"/>
    <w:rsid w:val="002D2799"/>
    <w:rsid w:val="002F3A41"/>
    <w:rsid w:val="002F54B2"/>
    <w:rsid w:val="00320BD1"/>
    <w:rsid w:val="00333274"/>
    <w:rsid w:val="00345388"/>
    <w:rsid w:val="00353408"/>
    <w:rsid w:val="003552E7"/>
    <w:rsid w:val="00382E2E"/>
    <w:rsid w:val="00383ECE"/>
    <w:rsid w:val="0039320E"/>
    <w:rsid w:val="00397B35"/>
    <w:rsid w:val="003C2785"/>
    <w:rsid w:val="003C4638"/>
    <w:rsid w:val="003D021B"/>
    <w:rsid w:val="003E06EF"/>
    <w:rsid w:val="003E4265"/>
    <w:rsid w:val="003F2222"/>
    <w:rsid w:val="003F5203"/>
    <w:rsid w:val="003F6020"/>
    <w:rsid w:val="00406F4B"/>
    <w:rsid w:val="00422FA7"/>
    <w:rsid w:val="00423EA3"/>
    <w:rsid w:val="004301EE"/>
    <w:rsid w:val="0044442F"/>
    <w:rsid w:val="004502E0"/>
    <w:rsid w:val="00455AB2"/>
    <w:rsid w:val="00457684"/>
    <w:rsid w:val="00470165"/>
    <w:rsid w:val="00471BF2"/>
    <w:rsid w:val="00482AB0"/>
    <w:rsid w:val="00482C55"/>
    <w:rsid w:val="00483741"/>
    <w:rsid w:val="004A10AA"/>
    <w:rsid w:val="004A2087"/>
    <w:rsid w:val="004B288B"/>
    <w:rsid w:val="004C0C93"/>
    <w:rsid w:val="004D0A43"/>
    <w:rsid w:val="004D23BD"/>
    <w:rsid w:val="004D7CEC"/>
    <w:rsid w:val="004F4075"/>
    <w:rsid w:val="004F61A9"/>
    <w:rsid w:val="004F7B42"/>
    <w:rsid w:val="00503648"/>
    <w:rsid w:val="005058DC"/>
    <w:rsid w:val="0051338B"/>
    <w:rsid w:val="005149EC"/>
    <w:rsid w:val="005249B5"/>
    <w:rsid w:val="00534238"/>
    <w:rsid w:val="00562FE3"/>
    <w:rsid w:val="00576D03"/>
    <w:rsid w:val="005820D6"/>
    <w:rsid w:val="005939DA"/>
    <w:rsid w:val="005A3D5F"/>
    <w:rsid w:val="005A7904"/>
    <w:rsid w:val="005B0376"/>
    <w:rsid w:val="005B3D36"/>
    <w:rsid w:val="005C28B8"/>
    <w:rsid w:val="005F03BE"/>
    <w:rsid w:val="006002B7"/>
    <w:rsid w:val="0060307E"/>
    <w:rsid w:val="0061237C"/>
    <w:rsid w:val="00637461"/>
    <w:rsid w:val="0064229C"/>
    <w:rsid w:val="00661B04"/>
    <w:rsid w:val="0066797E"/>
    <w:rsid w:val="00670E40"/>
    <w:rsid w:val="0067228A"/>
    <w:rsid w:val="0067235A"/>
    <w:rsid w:val="00691BE9"/>
    <w:rsid w:val="006A59BD"/>
    <w:rsid w:val="006B497B"/>
    <w:rsid w:val="006B5CE4"/>
    <w:rsid w:val="006C4D74"/>
    <w:rsid w:val="006D19DF"/>
    <w:rsid w:val="006D2AD5"/>
    <w:rsid w:val="006D48F1"/>
    <w:rsid w:val="006D4CCF"/>
    <w:rsid w:val="006E151E"/>
    <w:rsid w:val="006E692C"/>
    <w:rsid w:val="007032E8"/>
    <w:rsid w:val="0075318B"/>
    <w:rsid w:val="00757783"/>
    <w:rsid w:val="007849C6"/>
    <w:rsid w:val="00786691"/>
    <w:rsid w:val="0079398A"/>
    <w:rsid w:val="007A1FDB"/>
    <w:rsid w:val="007A2B3F"/>
    <w:rsid w:val="007A2F3F"/>
    <w:rsid w:val="007B7F64"/>
    <w:rsid w:val="007D5097"/>
    <w:rsid w:val="007E7782"/>
    <w:rsid w:val="007F552C"/>
    <w:rsid w:val="0080382F"/>
    <w:rsid w:val="00803FD1"/>
    <w:rsid w:val="00805323"/>
    <w:rsid w:val="008103AB"/>
    <w:rsid w:val="00830FEF"/>
    <w:rsid w:val="0083693B"/>
    <w:rsid w:val="008423FB"/>
    <w:rsid w:val="00851BD6"/>
    <w:rsid w:val="00861147"/>
    <w:rsid w:val="00863467"/>
    <w:rsid w:val="00873C99"/>
    <w:rsid w:val="00875709"/>
    <w:rsid w:val="00885CC1"/>
    <w:rsid w:val="008A4977"/>
    <w:rsid w:val="008A588E"/>
    <w:rsid w:val="008C61AB"/>
    <w:rsid w:val="00904D4C"/>
    <w:rsid w:val="0094014D"/>
    <w:rsid w:val="00940894"/>
    <w:rsid w:val="009508C9"/>
    <w:rsid w:val="00961BB3"/>
    <w:rsid w:val="00962CC0"/>
    <w:rsid w:val="00966694"/>
    <w:rsid w:val="00980854"/>
    <w:rsid w:val="009967EF"/>
    <w:rsid w:val="009B5129"/>
    <w:rsid w:val="009D1056"/>
    <w:rsid w:val="009E24B3"/>
    <w:rsid w:val="009E5129"/>
    <w:rsid w:val="009E5201"/>
    <w:rsid w:val="009E527D"/>
    <w:rsid w:val="009F3478"/>
    <w:rsid w:val="00A14035"/>
    <w:rsid w:val="00A61F6F"/>
    <w:rsid w:val="00A80F70"/>
    <w:rsid w:val="00AA065D"/>
    <w:rsid w:val="00AA2A01"/>
    <w:rsid w:val="00AB3215"/>
    <w:rsid w:val="00AC0E44"/>
    <w:rsid w:val="00AC5868"/>
    <w:rsid w:val="00AD3D5E"/>
    <w:rsid w:val="00AE0EDC"/>
    <w:rsid w:val="00AE5587"/>
    <w:rsid w:val="00AF1190"/>
    <w:rsid w:val="00AF37A4"/>
    <w:rsid w:val="00B12EE2"/>
    <w:rsid w:val="00B3369E"/>
    <w:rsid w:val="00B465BE"/>
    <w:rsid w:val="00B5022C"/>
    <w:rsid w:val="00B612B4"/>
    <w:rsid w:val="00B725A4"/>
    <w:rsid w:val="00B86B15"/>
    <w:rsid w:val="00B86F7A"/>
    <w:rsid w:val="00B909D0"/>
    <w:rsid w:val="00B94C21"/>
    <w:rsid w:val="00BA2B8E"/>
    <w:rsid w:val="00BB717E"/>
    <w:rsid w:val="00BC00A4"/>
    <w:rsid w:val="00BD1AEE"/>
    <w:rsid w:val="00BF3702"/>
    <w:rsid w:val="00C037C0"/>
    <w:rsid w:val="00C05C59"/>
    <w:rsid w:val="00C16D19"/>
    <w:rsid w:val="00C30E0A"/>
    <w:rsid w:val="00C4727C"/>
    <w:rsid w:val="00C50C22"/>
    <w:rsid w:val="00C525DF"/>
    <w:rsid w:val="00C55953"/>
    <w:rsid w:val="00C61E26"/>
    <w:rsid w:val="00C748A0"/>
    <w:rsid w:val="00C8615F"/>
    <w:rsid w:val="00C90CE5"/>
    <w:rsid w:val="00C91ACD"/>
    <w:rsid w:val="00C92C50"/>
    <w:rsid w:val="00C935B7"/>
    <w:rsid w:val="00C97DC2"/>
    <w:rsid w:val="00CA37D6"/>
    <w:rsid w:val="00CB5B63"/>
    <w:rsid w:val="00D16136"/>
    <w:rsid w:val="00D31221"/>
    <w:rsid w:val="00D75E3A"/>
    <w:rsid w:val="00DA32C9"/>
    <w:rsid w:val="00DA3913"/>
    <w:rsid w:val="00DB2145"/>
    <w:rsid w:val="00DC15B9"/>
    <w:rsid w:val="00DC6D9C"/>
    <w:rsid w:val="00DE3DBF"/>
    <w:rsid w:val="00E03C13"/>
    <w:rsid w:val="00E06854"/>
    <w:rsid w:val="00E30BF4"/>
    <w:rsid w:val="00E418EA"/>
    <w:rsid w:val="00E5123C"/>
    <w:rsid w:val="00E514F7"/>
    <w:rsid w:val="00E94F79"/>
    <w:rsid w:val="00E97D7E"/>
    <w:rsid w:val="00EA3B56"/>
    <w:rsid w:val="00EC4238"/>
    <w:rsid w:val="00EC71A6"/>
    <w:rsid w:val="00ED412D"/>
    <w:rsid w:val="00EF0EA3"/>
    <w:rsid w:val="00EF656D"/>
    <w:rsid w:val="00F008B3"/>
    <w:rsid w:val="00F02D80"/>
    <w:rsid w:val="00F041F9"/>
    <w:rsid w:val="00F10DDC"/>
    <w:rsid w:val="00F1412D"/>
    <w:rsid w:val="00F32E45"/>
    <w:rsid w:val="00F37B1D"/>
    <w:rsid w:val="00F55B4C"/>
    <w:rsid w:val="00F63126"/>
    <w:rsid w:val="00F658DA"/>
    <w:rsid w:val="00F724D3"/>
    <w:rsid w:val="00F92786"/>
    <w:rsid w:val="00F9723D"/>
    <w:rsid w:val="00FA4447"/>
    <w:rsid w:val="00FD63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AD5"/>
  </w:style>
  <w:style w:type="paragraph" w:styleId="1">
    <w:name w:val="heading 1"/>
    <w:basedOn w:val="a"/>
    <w:next w:val="a"/>
    <w:qFormat/>
    <w:rsid w:val="006D2AD5"/>
    <w:pPr>
      <w:keepNext/>
      <w:jc w:val="both"/>
      <w:outlineLvl w:val="0"/>
    </w:pPr>
    <w:rPr>
      <w:b/>
      <w:sz w:val="22"/>
    </w:rPr>
  </w:style>
  <w:style w:type="paragraph" w:styleId="2">
    <w:name w:val="heading 2"/>
    <w:basedOn w:val="a"/>
    <w:next w:val="a"/>
    <w:qFormat/>
    <w:rsid w:val="006D2AD5"/>
    <w:pPr>
      <w:keepNext/>
      <w:ind w:left="284"/>
      <w:jc w:val="both"/>
      <w:outlineLvl w:val="1"/>
    </w:pPr>
    <w:rPr>
      <w:b/>
      <w:sz w:val="24"/>
    </w:rPr>
  </w:style>
  <w:style w:type="paragraph" w:styleId="3">
    <w:name w:val="heading 3"/>
    <w:basedOn w:val="a"/>
    <w:next w:val="a"/>
    <w:qFormat/>
    <w:rsid w:val="006D2AD5"/>
    <w:pPr>
      <w:keepNext/>
      <w:outlineLvl w:val="2"/>
    </w:pPr>
    <w:rPr>
      <w:bCs/>
      <w:i/>
      <w:sz w:val="22"/>
    </w:rPr>
  </w:style>
  <w:style w:type="paragraph" w:styleId="4">
    <w:name w:val="heading 4"/>
    <w:basedOn w:val="a"/>
    <w:next w:val="a"/>
    <w:qFormat/>
    <w:rsid w:val="006D2AD5"/>
    <w:pPr>
      <w:keepNext/>
      <w:outlineLvl w:val="3"/>
    </w:pPr>
    <w:rPr>
      <w:b/>
      <w:i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2AD5"/>
    <w:pPr>
      <w:tabs>
        <w:tab w:val="center" w:pos="4153"/>
        <w:tab w:val="right" w:pos="8306"/>
      </w:tabs>
    </w:pPr>
  </w:style>
  <w:style w:type="character" w:styleId="a4">
    <w:name w:val="page number"/>
    <w:basedOn w:val="a0"/>
    <w:rsid w:val="006D2AD5"/>
  </w:style>
  <w:style w:type="paragraph" w:styleId="a5">
    <w:name w:val="header"/>
    <w:basedOn w:val="a"/>
    <w:rsid w:val="006D2AD5"/>
    <w:pPr>
      <w:tabs>
        <w:tab w:val="center" w:pos="4153"/>
        <w:tab w:val="right" w:pos="8306"/>
      </w:tabs>
    </w:pPr>
  </w:style>
  <w:style w:type="paragraph" w:styleId="20">
    <w:name w:val="Body Text Indent 2"/>
    <w:basedOn w:val="a"/>
    <w:rsid w:val="006D2AD5"/>
    <w:pPr>
      <w:ind w:left="426"/>
      <w:jc w:val="both"/>
    </w:pPr>
    <w:rPr>
      <w:sz w:val="24"/>
    </w:rPr>
  </w:style>
  <w:style w:type="paragraph" w:styleId="a6">
    <w:name w:val="Body Text Indent"/>
    <w:basedOn w:val="a"/>
    <w:rsid w:val="006D2AD5"/>
    <w:pPr>
      <w:ind w:left="284"/>
    </w:pPr>
    <w:rPr>
      <w:sz w:val="22"/>
    </w:rPr>
  </w:style>
  <w:style w:type="paragraph" w:styleId="30">
    <w:name w:val="Body Text Indent 3"/>
    <w:basedOn w:val="a"/>
    <w:rsid w:val="006D2AD5"/>
    <w:pPr>
      <w:ind w:left="284"/>
      <w:jc w:val="both"/>
    </w:pPr>
    <w:rPr>
      <w:sz w:val="22"/>
    </w:rPr>
  </w:style>
  <w:style w:type="paragraph" w:styleId="a7">
    <w:name w:val="Body Text"/>
    <w:basedOn w:val="a"/>
    <w:rsid w:val="006D2AD5"/>
    <w:pPr>
      <w:jc w:val="both"/>
    </w:pPr>
    <w:rPr>
      <w:sz w:val="22"/>
    </w:rPr>
  </w:style>
  <w:style w:type="table" w:styleId="a8">
    <w:name w:val="Table Grid"/>
    <w:basedOn w:val="a1"/>
    <w:rsid w:val="00863467"/>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966694"/>
    <w:pPr>
      <w:spacing w:before="100" w:beforeAutospacing="1" w:after="100" w:afterAutospacing="1"/>
    </w:pPr>
    <w:rPr>
      <w:sz w:val="24"/>
      <w:szCs w:val="24"/>
      <w:lang w:val="en-US" w:eastAsia="en-US"/>
    </w:rPr>
  </w:style>
  <w:style w:type="paragraph" w:styleId="a9">
    <w:name w:val="List Paragraph"/>
    <w:basedOn w:val="a"/>
    <w:uiPriority w:val="34"/>
    <w:qFormat/>
    <w:rsid w:val="006002B7"/>
    <w:pPr>
      <w:spacing w:after="200" w:line="276" w:lineRule="auto"/>
      <w:ind w:left="720"/>
      <w:contextualSpacing/>
    </w:pPr>
    <w:rPr>
      <w:rFonts w:ascii="Calibri" w:eastAsia="Calibri" w:hAnsi="Calibri"/>
      <w:sz w:val="22"/>
      <w:szCs w:val="22"/>
      <w:lang w:eastAsia="en-US"/>
    </w:rPr>
  </w:style>
  <w:style w:type="character" w:styleId="-">
    <w:name w:val="Hyperlink"/>
    <w:aliases w:val="ToC"/>
    <w:basedOn w:val="a0"/>
    <w:unhideWhenUsed/>
    <w:rsid w:val="006002B7"/>
    <w:rPr>
      <w:color w:val="0000FF"/>
      <w:u w:val="single"/>
    </w:rPr>
  </w:style>
  <w:style w:type="paragraph" w:styleId="aa">
    <w:name w:val="Balloon Text"/>
    <w:basedOn w:val="a"/>
    <w:link w:val="Char"/>
    <w:rsid w:val="006002B7"/>
    <w:rPr>
      <w:rFonts w:ascii="Tahoma" w:hAnsi="Tahoma" w:cs="Tahoma"/>
      <w:sz w:val="16"/>
      <w:szCs w:val="16"/>
    </w:rPr>
  </w:style>
  <w:style w:type="character" w:customStyle="1" w:styleId="Char">
    <w:name w:val="Κείμενο πλαισίου Char"/>
    <w:basedOn w:val="a0"/>
    <w:link w:val="aa"/>
    <w:rsid w:val="006002B7"/>
    <w:rPr>
      <w:rFonts w:ascii="Tahoma" w:hAnsi="Tahoma" w:cs="Tahoma"/>
      <w:sz w:val="16"/>
      <w:szCs w:val="16"/>
    </w:rPr>
  </w:style>
  <w:style w:type="character" w:styleId="-0">
    <w:name w:val="FollowedHyperlink"/>
    <w:basedOn w:val="a0"/>
    <w:rsid w:val="00851B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95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gshare.com/articles/journal_contribution/The_decline_in_female_population_if_reproductive_age_is_expected_to_dead_to_a_further_decrease_in_the_number_of_births_in_Greece_in_the_next_two_decades_/19292312" TargetMode="External"/><Relationship Id="rId13" Type="http://schemas.openxmlformats.org/officeDocument/2006/relationships/hyperlink" Target="https://figshare.com/articles/journal_contribution/The_effects_of_demographic_evolutions_on_the_family_environment_of_aged_65_and_over_in_Greece/22303498" TargetMode="External"/><Relationship Id="rId18" Type="http://schemas.openxmlformats.org/officeDocument/2006/relationships/hyperlink" Target="https://population-europe.e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tatistics.gr/el/statistics/pop" TargetMode="External"/><Relationship Id="rId7" Type="http://schemas.openxmlformats.org/officeDocument/2006/relationships/hyperlink" Target="https://op.europa.eu/en/publication-detail/-/publication/d918b520-63a9-11eb-aeb5-01aa75ed71a1/language-en" TargetMode="External"/><Relationship Id="rId12" Type="http://schemas.openxmlformats.org/officeDocument/2006/relationships/hyperlink" Target="https://repository.kallipos.gr/handle/11419/4670?&amp;locale=el" TargetMode="External"/><Relationship Id="rId17" Type="http://schemas.openxmlformats.org/officeDocument/2006/relationships/hyperlink" Target="https://unece.org/population/ageing"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sev.org.gr/Uploads/Documents/52684/Final_SR_Brain_Drain.pdf" TargetMode="External"/><Relationship Id="rId20" Type="http://schemas.openxmlformats.org/officeDocument/2006/relationships/hyperlink" Target="https://repository.kallipos.gr/handle/11419/4670?&amp;locale=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gshare.com/articles/journal_contribution/The_decline_in_the_number_of_persons_of_working_age_leads_to_a_shrinking_size_of_the_labour_force_in_Greece_in_Greek_/2214736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gshare.com/articles/journal_contribution/The_spatial_variation_of_ageing_for_people_over_65_and_85_years_old_in_Greece/21324276"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repository.kallipos.gr/handle/11419/4670?&amp;locale=el" TargetMode="External"/><Relationship Id="rId19" Type="http://schemas.openxmlformats.org/officeDocument/2006/relationships/hyperlink" Target="https://www.niussp.org/" TargetMode="External"/><Relationship Id="rId4" Type="http://schemas.openxmlformats.org/officeDocument/2006/relationships/webSettings" Target="webSettings.xml"/><Relationship Id="rId9" Type="http://schemas.openxmlformats.org/officeDocument/2006/relationships/hyperlink" Target="https://figshare.com/articles/journal_contribution/_________________27__The_growing_importance_of_international_migration_for_the_changes_of_the_total_population_in_Greece_and_the_European_Union_of_27_Member_States_2014-2019_/17303858" TargetMode="External"/><Relationship Id="rId14" Type="http://schemas.openxmlformats.org/officeDocument/2006/relationships/hyperlink" Target="https://figshare.com/articles/journal_contribution/_strong_Deaths_and_mortality_in_Greece_and_the_European_Union_during_the_COVID-19_pandemic_in_Greek_strong_/23267846" TargetMode="External"/><Relationship Id="rId22" Type="http://schemas.openxmlformats.org/officeDocument/2006/relationships/hyperlink" Target="https://www.google.com/search?client=firefox-b-d&amp;q=IPUMS" TargetMode="External"/><Relationship Id="rId27"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3796</Words>
  <Characters>20504</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(5042) -  ÄçìïãñáöéêÞ áíÜëõóç</vt:lpstr>
    </vt:vector>
  </TitlesOfParts>
  <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(5042) -  ÄçìïãñáöéêÞ áíÜëõóç</dc:title>
  <dc:creator>Christos</dc:creator>
  <cp:lastModifiedBy>Χρήστης των Windows</cp:lastModifiedBy>
  <cp:revision>39</cp:revision>
  <cp:lastPrinted>2009-02-23T13:05:00Z</cp:lastPrinted>
  <dcterms:created xsi:type="dcterms:W3CDTF">2024-01-07T10:17:00Z</dcterms:created>
  <dcterms:modified xsi:type="dcterms:W3CDTF">2024-01-13T08:25:00Z</dcterms:modified>
</cp:coreProperties>
</file>