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282" w:rsidRPr="007820B4" w:rsidRDefault="00D63CF3" w:rsidP="006062E5">
      <w:pPr>
        <w:pStyle w:val="NormalWeb"/>
        <w:shd w:val="clear" w:color="auto" w:fill="FFFFFF"/>
        <w:spacing w:before="0" w:beforeAutospacing="0" w:after="0" w:afterAutospacing="0" w:line="253" w:lineRule="atLeast"/>
        <w:jc w:val="center"/>
        <w:rPr>
          <w:rFonts w:ascii="Bookman Old Style" w:hAnsi="Bookman Old Style"/>
          <w:b/>
          <w:bCs/>
          <w:sz w:val="32"/>
          <w:szCs w:val="32"/>
          <w:bdr w:val="none" w:sz="0" w:space="0" w:color="auto" w:frame="1"/>
          <w:lang w:val="el-GR"/>
        </w:rPr>
      </w:pPr>
      <w:r w:rsidRPr="007820B4">
        <w:rPr>
          <w:rFonts w:ascii="Bookman Old Style" w:hAnsi="Bookman Old Style"/>
          <w:b/>
          <w:bCs/>
          <w:sz w:val="32"/>
          <w:szCs w:val="32"/>
          <w:bdr w:val="none" w:sz="0" w:space="0" w:color="auto" w:frame="1"/>
          <w:lang w:val="el-GR"/>
        </w:rPr>
        <w:t>Ενότητα 4η</w:t>
      </w:r>
      <w:r w:rsidRPr="007820B4">
        <w:rPr>
          <w:rFonts w:ascii="Bookman Old Style" w:hAnsi="Bookman Old Style"/>
          <w:b/>
          <w:bCs/>
          <w:sz w:val="32"/>
          <w:szCs w:val="32"/>
          <w:bdr w:val="none" w:sz="0" w:space="0" w:color="auto" w:frame="1"/>
        </w:rPr>
        <w:t> </w:t>
      </w:r>
      <w:r w:rsidRPr="007820B4">
        <w:rPr>
          <w:rFonts w:ascii="Bookman Old Style" w:hAnsi="Bookman Old Style"/>
          <w:b/>
          <w:bCs/>
          <w:sz w:val="32"/>
          <w:szCs w:val="32"/>
          <w:bdr w:val="none" w:sz="0" w:space="0" w:color="auto" w:frame="1"/>
          <w:lang w:val="el-GR"/>
        </w:rPr>
        <w:t xml:space="preserve"> </w:t>
      </w:r>
    </w:p>
    <w:p w:rsidR="00360282" w:rsidRPr="007820B4" w:rsidRDefault="00360282" w:rsidP="006062E5">
      <w:pPr>
        <w:pStyle w:val="NormalWeb"/>
        <w:shd w:val="clear" w:color="auto" w:fill="FFFFFF"/>
        <w:spacing w:before="0" w:beforeAutospacing="0" w:after="0" w:afterAutospacing="0" w:line="253" w:lineRule="atLeast"/>
        <w:jc w:val="center"/>
        <w:rPr>
          <w:rFonts w:ascii="Bookman Old Style" w:hAnsi="Bookman Old Style"/>
          <w:b/>
          <w:bCs/>
          <w:sz w:val="32"/>
          <w:szCs w:val="32"/>
          <w:bdr w:val="none" w:sz="0" w:space="0" w:color="auto" w:frame="1"/>
          <w:lang w:val="el-GR"/>
        </w:rPr>
      </w:pPr>
    </w:p>
    <w:p w:rsidR="00D63CF3" w:rsidRPr="007820B4" w:rsidRDefault="006229DC" w:rsidP="006062E5">
      <w:pPr>
        <w:spacing w:after="0"/>
        <w:jc w:val="center"/>
        <w:rPr>
          <w:rFonts w:ascii="Bookman Old Style" w:hAnsi="Bookman Old Style"/>
          <w:b/>
          <w:sz w:val="28"/>
          <w:szCs w:val="28"/>
          <w:lang w:val="el-GR"/>
        </w:rPr>
      </w:pPr>
      <w:r w:rsidRPr="007820B4">
        <w:rPr>
          <w:rFonts w:ascii="Bookman Old Style" w:hAnsi="Bookman Old Style"/>
          <w:b/>
          <w:sz w:val="28"/>
          <w:szCs w:val="28"/>
          <w:lang w:val="el-GR"/>
        </w:rPr>
        <w:t>(Ι) Δ</w:t>
      </w:r>
      <w:r w:rsidR="00D63CF3" w:rsidRPr="007820B4">
        <w:rPr>
          <w:rFonts w:ascii="Bookman Old Style" w:hAnsi="Bookman Old Style"/>
          <w:b/>
          <w:sz w:val="28"/>
          <w:szCs w:val="28"/>
          <w:lang w:val="el-GR"/>
        </w:rPr>
        <w:t>ΙΚΑΙΩΜΑΤΑ ΤΩΝ ΥΠΟΚΕΙΜΕΝΩΝ ΤΩΝ ΔΕΔΟΜΕΝΩΝ</w:t>
      </w:r>
    </w:p>
    <w:p w:rsidR="00D63CF3" w:rsidRPr="007820B4" w:rsidRDefault="00D63CF3" w:rsidP="006062E5">
      <w:pPr>
        <w:spacing w:after="0"/>
        <w:jc w:val="both"/>
        <w:rPr>
          <w:rFonts w:ascii="Bookman Old Style" w:hAnsi="Bookman Old Style"/>
          <w:sz w:val="24"/>
          <w:szCs w:val="24"/>
          <w:lang w:val="el-GR"/>
        </w:rPr>
      </w:pPr>
    </w:p>
    <w:p w:rsidR="00D63CF3" w:rsidRPr="007820B4" w:rsidRDefault="00D63CF3" w:rsidP="006062E5">
      <w:pPr>
        <w:pStyle w:val="Heading2"/>
        <w:numPr>
          <w:ilvl w:val="0"/>
          <w:numId w:val="26"/>
        </w:numPr>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Διαφ</w:t>
      </w:r>
      <w:r w:rsidR="009A5DA5" w:rsidRPr="007820B4">
        <w:rPr>
          <w:rFonts w:ascii="Bookman Old Style" w:hAnsi="Bookman Old Style" w:cs="Arial"/>
          <w:color w:val="auto"/>
          <w:sz w:val="24"/>
          <w:szCs w:val="24"/>
          <w:lang w:val="el-GR"/>
        </w:rPr>
        <w:t>άνεια στην</w:t>
      </w:r>
      <w:r w:rsidRPr="007820B4">
        <w:rPr>
          <w:rFonts w:ascii="Bookman Old Style" w:hAnsi="Bookman Old Style" w:cs="Arial"/>
          <w:color w:val="auto"/>
          <w:sz w:val="24"/>
          <w:szCs w:val="24"/>
          <w:lang w:val="el-GR"/>
        </w:rPr>
        <w:t xml:space="preserve"> ενημέρωση (άρθρο</w:t>
      </w:r>
      <w:r w:rsidR="009A5DA5" w:rsidRPr="007820B4">
        <w:rPr>
          <w:rFonts w:ascii="Bookman Old Style" w:hAnsi="Bookman Old Style" w:cs="Arial"/>
          <w:color w:val="auto"/>
          <w:sz w:val="24"/>
          <w:szCs w:val="24"/>
          <w:lang w:val="el-GR"/>
        </w:rPr>
        <w:t xml:space="preserve"> 12)</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(2) Δικαίωμα ενημέρωσης</w:t>
      </w:r>
      <w:r w:rsidR="009A5DA5" w:rsidRPr="007820B4">
        <w:rPr>
          <w:rFonts w:ascii="Bookman Old Style" w:hAnsi="Bookman Old Style" w:cs="Arial"/>
          <w:color w:val="auto"/>
          <w:sz w:val="24"/>
          <w:szCs w:val="24"/>
          <w:lang w:val="el-GR"/>
        </w:rPr>
        <w:t xml:space="preserve"> κατά τη συλλογή δεδομένων</w:t>
      </w:r>
      <w:r w:rsidRPr="007820B4">
        <w:rPr>
          <w:rFonts w:ascii="Bookman Old Style" w:hAnsi="Bookman Old Style" w:cs="Arial"/>
          <w:color w:val="auto"/>
          <w:sz w:val="24"/>
          <w:szCs w:val="24"/>
          <w:lang w:val="el-GR"/>
        </w:rPr>
        <w:t xml:space="preserve"> (άρθρα 13, 14)</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(3) Δικαίωμα πρόσβασης (άρθρο 15)</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(4) Δικαίωμα διόρθωσης (άρθρο 16)</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(5) Δικαίωμα διαγραφής/δικαίωμα στη «λήθη» (άρθρο 17)</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(6) Δικαίωμα περιορισμού της επεξεργασίας (άρθρο 18)</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(7) Δικαίωμα εναντίωσης (άρθρο 21)</w:t>
      </w:r>
    </w:p>
    <w:p w:rsidR="009A5DA5" w:rsidRPr="007820B4" w:rsidRDefault="009A5DA5"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(8) Δικαίωμα στην ανθρώπινη παρέμβαση σχετικά με την αυτοματοποιημένη λήψη αποφάσεων, κατάρτιση προφίλ (άρθρο 22)</w:t>
      </w:r>
    </w:p>
    <w:p w:rsidR="00D63CF3" w:rsidRPr="007820B4" w:rsidRDefault="00D63CF3" w:rsidP="006062E5">
      <w:pPr>
        <w:spacing w:after="0"/>
        <w:ind w:left="-360"/>
        <w:jc w:val="both"/>
        <w:rPr>
          <w:rFonts w:ascii="Bookman Old Style" w:hAnsi="Bookman Old Style"/>
          <w:sz w:val="24"/>
          <w:szCs w:val="24"/>
          <w:lang w:val="el-GR"/>
        </w:rPr>
      </w:pPr>
      <w:r w:rsidRPr="007820B4">
        <w:rPr>
          <w:rFonts w:ascii="Bookman Old Style" w:hAnsi="Bookman Old Style" w:cs="Arial"/>
          <w:sz w:val="24"/>
          <w:szCs w:val="24"/>
          <w:lang w:val="el-GR"/>
        </w:rPr>
        <w:t xml:space="preserve">     </w:t>
      </w:r>
    </w:p>
    <w:p w:rsidR="00D63CF3" w:rsidRPr="007820B4" w:rsidRDefault="006229DC" w:rsidP="006062E5">
      <w:pPr>
        <w:spacing w:after="0"/>
        <w:jc w:val="center"/>
        <w:rPr>
          <w:rFonts w:ascii="Bookman Old Style" w:hAnsi="Bookman Old Style"/>
          <w:b/>
          <w:sz w:val="32"/>
          <w:szCs w:val="32"/>
          <w:lang w:val="el-GR"/>
        </w:rPr>
      </w:pPr>
      <w:r w:rsidRPr="007820B4">
        <w:rPr>
          <w:rFonts w:ascii="Bookman Old Style" w:hAnsi="Bookman Old Style"/>
          <w:b/>
          <w:sz w:val="32"/>
          <w:szCs w:val="32"/>
          <w:lang w:val="el-GR"/>
        </w:rPr>
        <w:t>(ΙΙ) ΑΡΧΗ ΠΡΟΣΤΑΣΙΑΣ ΔΕΔΟΜΕΝΩΝ ΠΡΟΣΩΠΙΚΟΥ ΧΑΡΑΚΤΗΡΑ</w:t>
      </w:r>
    </w:p>
    <w:p w:rsidR="006229DC" w:rsidRDefault="006229DC" w:rsidP="006062E5">
      <w:pPr>
        <w:pStyle w:val="ListParagraph"/>
        <w:numPr>
          <w:ilvl w:val="0"/>
          <w:numId w:val="29"/>
        </w:numPr>
        <w:spacing w:after="0" w:line="360" w:lineRule="auto"/>
        <w:contextualSpacing w:val="0"/>
        <w:jc w:val="both"/>
        <w:rPr>
          <w:rFonts w:ascii="Bookman Old Style" w:hAnsi="Bookman Old Style"/>
          <w:sz w:val="24"/>
          <w:szCs w:val="28"/>
          <w:lang w:val="el-GR"/>
        </w:rPr>
      </w:pPr>
      <w:r w:rsidRPr="007820B4">
        <w:rPr>
          <w:rFonts w:ascii="Bookman Old Style" w:hAnsi="Bookman Old Style"/>
          <w:sz w:val="24"/>
          <w:szCs w:val="28"/>
          <w:lang w:val="el-GR"/>
        </w:rPr>
        <w:t>Αρμοδιότητες της Αρχής</w:t>
      </w:r>
    </w:p>
    <w:p w:rsidR="00A5589C" w:rsidRPr="007820B4" w:rsidRDefault="00A5589C"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8"/>
          <w:lang w:val="el-GR"/>
        </w:rPr>
      </w:pPr>
      <w:r w:rsidRPr="007820B4">
        <w:rPr>
          <w:rFonts w:ascii="Bookman Old Style" w:eastAsia="Times New Roman" w:hAnsi="Bookman Old Style" w:cs="Courier New"/>
          <w:color w:val="000000"/>
          <w:sz w:val="24"/>
          <w:szCs w:val="28"/>
          <w:lang w:val="el-GR"/>
        </w:rPr>
        <w:t>Συγκρότηση της Αρχής (άρθρο 11)</w:t>
      </w:r>
    </w:p>
    <w:p w:rsidR="00A5589C" w:rsidRPr="007820B4" w:rsidRDefault="00A5589C"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8"/>
          <w:lang w:val="el-GR"/>
        </w:rPr>
      </w:pPr>
      <w:r w:rsidRPr="007820B4">
        <w:rPr>
          <w:rFonts w:ascii="Bookman Old Style" w:eastAsia="Times New Roman" w:hAnsi="Bookman Old Style" w:cs="Courier New"/>
          <w:color w:val="000000"/>
          <w:sz w:val="24"/>
          <w:szCs w:val="28"/>
          <w:lang w:val="el-GR"/>
        </w:rPr>
        <w:t>Προϋποθέσεις επιλογής των μελών της Αρχής</w:t>
      </w:r>
    </w:p>
    <w:p w:rsidR="00A5589C" w:rsidRPr="007820B4" w:rsidRDefault="009540B4" w:rsidP="006062E5">
      <w:pPr>
        <w:pStyle w:val="ListParagraph"/>
        <w:numPr>
          <w:ilvl w:val="0"/>
          <w:numId w:val="29"/>
        </w:numPr>
        <w:spacing w:after="0" w:line="360" w:lineRule="auto"/>
        <w:contextualSpacing w:val="0"/>
        <w:jc w:val="both"/>
        <w:rPr>
          <w:rFonts w:ascii="Bookman Old Style" w:eastAsia="Times New Roman" w:hAnsi="Bookman Old Style" w:cs="Times New Roman"/>
          <w:color w:val="000000"/>
          <w:sz w:val="24"/>
          <w:szCs w:val="28"/>
          <w:lang w:val="el-GR"/>
        </w:rPr>
      </w:pPr>
      <w:r w:rsidRPr="007820B4">
        <w:rPr>
          <w:rFonts w:ascii="Bookman Old Style" w:eastAsia="Times New Roman" w:hAnsi="Bookman Old Style" w:cs="Times New Roman"/>
          <w:color w:val="000000"/>
          <w:sz w:val="24"/>
          <w:szCs w:val="28"/>
          <w:lang w:val="el-GR"/>
        </w:rPr>
        <w:t>Θ</w:t>
      </w:r>
      <w:r w:rsidR="00A5589C" w:rsidRPr="007820B4">
        <w:rPr>
          <w:rFonts w:ascii="Bookman Old Style" w:eastAsia="Times New Roman" w:hAnsi="Bookman Old Style" w:cs="Times New Roman"/>
          <w:color w:val="000000"/>
          <w:sz w:val="24"/>
          <w:szCs w:val="28"/>
          <w:lang w:val="el-GR"/>
        </w:rPr>
        <w:t>ητεία των μελών της Αρχής</w:t>
      </w:r>
    </w:p>
    <w:p w:rsidR="009540B4" w:rsidRPr="007820B4" w:rsidRDefault="009540B4" w:rsidP="006062E5">
      <w:pPr>
        <w:pStyle w:val="ListParagraph"/>
        <w:numPr>
          <w:ilvl w:val="0"/>
          <w:numId w:val="29"/>
        </w:numPr>
        <w:spacing w:after="0" w:line="360" w:lineRule="auto"/>
        <w:contextualSpacing w:val="0"/>
        <w:rPr>
          <w:rFonts w:ascii="Bookman Old Style" w:eastAsia="Times New Roman" w:hAnsi="Bookman Old Style" w:cs="Times New Roman"/>
          <w:color w:val="000000"/>
          <w:sz w:val="24"/>
          <w:szCs w:val="28"/>
          <w:lang w:val="el-GR"/>
        </w:rPr>
      </w:pPr>
      <w:r w:rsidRPr="007820B4">
        <w:rPr>
          <w:rFonts w:ascii="Bookman Old Style" w:eastAsia="Times New Roman" w:hAnsi="Bookman Old Style" w:cs="Times New Roman"/>
          <w:color w:val="000000"/>
          <w:sz w:val="24"/>
          <w:szCs w:val="28"/>
          <w:lang w:val="el-GR"/>
        </w:rPr>
        <w:t xml:space="preserve">Ευθύνη των μελών της Αρχής </w:t>
      </w:r>
    </w:p>
    <w:p w:rsidR="009540B4" w:rsidRPr="00782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8"/>
          <w:lang w:val="el-GR"/>
        </w:rPr>
      </w:pPr>
      <w:r w:rsidRPr="007820B4">
        <w:rPr>
          <w:rFonts w:ascii="Bookman Old Style" w:eastAsia="Times New Roman" w:hAnsi="Bookman Old Style" w:cs="Courier New"/>
          <w:color w:val="000000"/>
          <w:sz w:val="24"/>
          <w:szCs w:val="28"/>
          <w:lang w:val="el-GR"/>
        </w:rPr>
        <w:t>Κωλύματα των μελών της Αρχής</w:t>
      </w:r>
    </w:p>
    <w:p w:rsidR="009540B4" w:rsidRPr="00782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8"/>
          <w:lang w:val="el-GR"/>
        </w:rPr>
      </w:pPr>
      <w:r w:rsidRPr="007820B4">
        <w:rPr>
          <w:rFonts w:ascii="Bookman Old Style" w:eastAsia="Times New Roman" w:hAnsi="Bookman Old Style" w:cs="Courier New"/>
          <w:color w:val="000000"/>
          <w:sz w:val="24"/>
          <w:szCs w:val="28"/>
          <w:lang w:val="el-GR"/>
        </w:rPr>
        <w:t>Ασυμβίβαστα των μελών της Αρχής</w:t>
      </w:r>
    </w:p>
    <w:p w:rsidR="009540B4" w:rsidRPr="00782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Υποβολή καταγγελιών</w:t>
      </w:r>
    </w:p>
    <w:p w:rsidR="00954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Λογοδοσία της Αρχής</w:t>
      </w:r>
    </w:p>
    <w:p w:rsidR="009540B4" w:rsidRPr="00782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Ελεγκτική αρμοδιότητα της Αρχής </w:t>
      </w:r>
    </w:p>
    <w:p w:rsidR="009540B4" w:rsidRPr="00782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Υποχρεώσεις μελών της Αρχής</w:t>
      </w:r>
    </w:p>
    <w:p w:rsidR="009540B4" w:rsidRPr="007820B4" w:rsidRDefault="009540B4" w:rsidP="006062E5">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Δικαστικός έλεγχος των πράξεων της Αρχής </w:t>
      </w:r>
    </w:p>
    <w:p w:rsidR="00067C55" w:rsidRPr="00D11EFC" w:rsidRDefault="00067C55" w:rsidP="006062E5">
      <w:pPr>
        <w:pStyle w:val="ListParagraph"/>
        <w:spacing w:after="0"/>
        <w:contextualSpacing w:val="0"/>
        <w:rPr>
          <w:rFonts w:ascii="Bookman Old Style" w:hAnsi="Bookman Old Style"/>
          <w:b/>
          <w:sz w:val="28"/>
          <w:szCs w:val="28"/>
          <w:u w:val="single"/>
          <w:lang w:val="el-GR"/>
        </w:rPr>
      </w:pPr>
    </w:p>
    <w:p w:rsidR="00067C55" w:rsidRPr="00D11EFC" w:rsidRDefault="00067C55" w:rsidP="006062E5">
      <w:pPr>
        <w:spacing w:after="0"/>
        <w:ind w:left="360"/>
        <w:jc w:val="center"/>
        <w:rPr>
          <w:rFonts w:ascii="Bookman Old Style" w:hAnsi="Bookman Old Style"/>
          <w:b/>
          <w:sz w:val="28"/>
          <w:szCs w:val="28"/>
          <w:u w:val="single"/>
          <w:lang w:val="el-GR"/>
        </w:rPr>
      </w:pPr>
    </w:p>
    <w:p w:rsidR="00D63CF3" w:rsidRPr="001F2C66" w:rsidRDefault="00D63CF3" w:rsidP="006062E5">
      <w:pPr>
        <w:pStyle w:val="ListParagraph"/>
        <w:numPr>
          <w:ilvl w:val="0"/>
          <w:numId w:val="6"/>
        </w:numPr>
        <w:spacing w:after="0"/>
        <w:contextualSpacing w:val="0"/>
        <w:jc w:val="center"/>
        <w:rPr>
          <w:rFonts w:ascii="Bookman Old Style" w:hAnsi="Bookman Old Style"/>
          <w:b/>
          <w:sz w:val="28"/>
          <w:szCs w:val="28"/>
          <w:u w:val="single"/>
        </w:rPr>
      </w:pPr>
      <w:r w:rsidRPr="007820B4">
        <w:rPr>
          <w:rFonts w:ascii="Bookman Old Style" w:hAnsi="Bookman Old Style"/>
          <w:b/>
          <w:sz w:val="28"/>
          <w:szCs w:val="28"/>
          <w:u w:val="single"/>
          <w:lang w:val="el-GR"/>
        </w:rPr>
        <w:lastRenderedPageBreak/>
        <w:t>Αρχή της διαφάνειας</w:t>
      </w:r>
      <w:r w:rsidRPr="007820B4">
        <w:rPr>
          <w:rFonts w:ascii="Bookman Old Style" w:hAnsi="Bookman Old Style"/>
          <w:b/>
          <w:sz w:val="28"/>
          <w:szCs w:val="28"/>
          <w:u w:val="single"/>
        </w:rPr>
        <w:t xml:space="preserve"> (</w:t>
      </w:r>
      <w:r w:rsidRPr="007820B4">
        <w:rPr>
          <w:rFonts w:ascii="Bookman Old Style" w:hAnsi="Bookman Old Style"/>
          <w:b/>
          <w:sz w:val="28"/>
          <w:szCs w:val="28"/>
          <w:u w:val="single"/>
          <w:lang w:val="el-GR"/>
        </w:rPr>
        <w:t>άρθρο 12)</w:t>
      </w:r>
    </w:p>
    <w:p w:rsidR="001F2C66" w:rsidRPr="007820B4" w:rsidRDefault="001F2C66" w:rsidP="001F2C66">
      <w:pPr>
        <w:pStyle w:val="ListParagraph"/>
        <w:spacing w:after="0"/>
        <w:contextualSpacing w:val="0"/>
        <w:rPr>
          <w:rFonts w:ascii="Bookman Old Style" w:hAnsi="Bookman Old Style"/>
          <w:b/>
          <w:sz w:val="28"/>
          <w:szCs w:val="28"/>
          <w:u w:val="single"/>
        </w:rPr>
      </w:pPr>
    </w:p>
    <w:p w:rsidR="00D63CF3" w:rsidRDefault="00D63CF3" w:rsidP="006062E5">
      <w:pPr>
        <w:spacing w:after="0"/>
        <w:jc w:val="both"/>
        <w:rPr>
          <w:rFonts w:ascii="Bookman Old Style" w:hAnsi="Bookman Old Style"/>
          <w:sz w:val="24"/>
          <w:szCs w:val="24"/>
          <w:lang w:val="el-GR"/>
        </w:rPr>
      </w:pPr>
      <w:r w:rsidRPr="007820B4">
        <w:rPr>
          <w:rFonts w:ascii="Bookman Old Style" w:hAnsi="Bookman Old Style"/>
          <w:sz w:val="24"/>
          <w:szCs w:val="24"/>
          <w:lang w:val="el-GR"/>
        </w:rPr>
        <w:t xml:space="preserve">Η παροχή πληροφοριών στο υποκείμενο των δεδομένων αφορά </w:t>
      </w:r>
    </w:p>
    <w:p w:rsidR="001F2C66" w:rsidRPr="007820B4" w:rsidRDefault="001F2C66" w:rsidP="006062E5">
      <w:pPr>
        <w:spacing w:after="0"/>
        <w:jc w:val="both"/>
        <w:rPr>
          <w:rFonts w:ascii="Bookman Old Style" w:hAnsi="Bookman Old Style"/>
          <w:sz w:val="24"/>
          <w:szCs w:val="24"/>
          <w:lang w:val="el-GR"/>
        </w:rPr>
      </w:pPr>
    </w:p>
    <w:p w:rsidR="00D63CF3" w:rsidRPr="007820B4" w:rsidRDefault="00D63CF3" w:rsidP="001F2C66">
      <w:pPr>
        <w:jc w:val="both"/>
        <w:rPr>
          <w:rFonts w:ascii="Bookman Old Style" w:hAnsi="Bookman Old Style"/>
          <w:sz w:val="24"/>
          <w:szCs w:val="24"/>
          <w:lang w:val="el-GR"/>
        </w:rPr>
      </w:pPr>
      <w:r w:rsidRPr="007820B4">
        <w:rPr>
          <w:rFonts w:ascii="Bookman Old Style" w:hAnsi="Bookman Old Style"/>
          <w:sz w:val="24"/>
          <w:szCs w:val="24"/>
          <w:lang w:val="el-GR"/>
        </w:rPr>
        <w:t>(α) ενημέρωση</w:t>
      </w:r>
    </w:p>
    <w:p w:rsidR="00D63CF3" w:rsidRPr="007820B4" w:rsidRDefault="00D63CF3" w:rsidP="001F2C66">
      <w:pPr>
        <w:jc w:val="both"/>
        <w:rPr>
          <w:rFonts w:ascii="Bookman Old Style" w:hAnsi="Bookman Old Style"/>
          <w:sz w:val="24"/>
          <w:szCs w:val="24"/>
          <w:lang w:val="el-GR"/>
        </w:rPr>
      </w:pPr>
      <w:r w:rsidRPr="007820B4">
        <w:rPr>
          <w:rFonts w:ascii="Bookman Old Style" w:hAnsi="Bookman Old Style"/>
          <w:sz w:val="24"/>
          <w:szCs w:val="24"/>
          <w:lang w:val="el-GR"/>
        </w:rPr>
        <w:t>(β) άσκηση των δικαιωμάτων</w:t>
      </w:r>
    </w:p>
    <w:p w:rsidR="00D63CF3" w:rsidRDefault="00D63CF3" w:rsidP="006062E5">
      <w:pPr>
        <w:spacing w:after="0"/>
        <w:jc w:val="both"/>
        <w:rPr>
          <w:rFonts w:ascii="Bookman Old Style" w:hAnsi="Bookman Old Style"/>
          <w:sz w:val="24"/>
          <w:szCs w:val="24"/>
          <w:lang w:val="el-GR"/>
        </w:rPr>
      </w:pPr>
      <w:r w:rsidRPr="007820B4">
        <w:rPr>
          <w:rFonts w:ascii="Bookman Old Style" w:hAnsi="Bookman Old Style"/>
          <w:sz w:val="24"/>
          <w:szCs w:val="24"/>
          <w:lang w:val="el-GR"/>
        </w:rPr>
        <w:t>(γ) περιστατικό παραβίασης</w:t>
      </w:r>
    </w:p>
    <w:p w:rsidR="001F2C66" w:rsidRPr="007820B4" w:rsidRDefault="001F2C66" w:rsidP="006062E5">
      <w:pPr>
        <w:spacing w:after="0"/>
        <w:jc w:val="both"/>
        <w:rPr>
          <w:rFonts w:ascii="Bookman Old Style" w:hAnsi="Bookman Old Style"/>
          <w:sz w:val="24"/>
          <w:szCs w:val="24"/>
          <w:lang w:val="el-GR"/>
        </w:rPr>
      </w:pPr>
    </w:p>
    <w:p w:rsidR="00D63CF3" w:rsidRPr="007820B4" w:rsidRDefault="00D63CF3" w:rsidP="006062E5">
      <w:pPr>
        <w:spacing w:after="0"/>
        <w:jc w:val="both"/>
        <w:rPr>
          <w:rFonts w:ascii="Bookman Old Style" w:hAnsi="Bookman Old Style"/>
          <w:sz w:val="24"/>
          <w:szCs w:val="24"/>
          <w:lang w:val="el-GR"/>
        </w:rPr>
      </w:pPr>
      <w:r w:rsidRPr="007820B4">
        <w:rPr>
          <w:rFonts w:ascii="Bookman Old Style" w:hAnsi="Bookman Old Style"/>
          <w:sz w:val="24"/>
          <w:szCs w:val="24"/>
          <w:lang w:val="el-GR"/>
        </w:rPr>
        <w:t xml:space="preserve">Πρέπει να είναι συνοπτική, διαφανής, κατανοητή και σε μορφή ευχερώς </w:t>
      </w:r>
      <w:proofErr w:type="spellStart"/>
      <w:r w:rsidRPr="007820B4">
        <w:rPr>
          <w:rFonts w:ascii="Bookman Old Style" w:hAnsi="Bookman Old Style"/>
          <w:sz w:val="24"/>
          <w:szCs w:val="24"/>
          <w:lang w:val="el-GR"/>
        </w:rPr>
        <w:t>προσβάσιμη</w:t>
      </w:r>
      <w:proofErr w:type="spellEnd"/>
      <w:r w:rsidRPr="007820B4">
        <w:rPr>
          <w:rFonts w:ascii="Bookman Old Style" w:hAnsi="Bookman Old Style"/>
          <w:sz w:val="24"/>
          <w:szCs w:val="24"/>
          <w:lang w:val="el-GR"/>
        </w:rPr>
        <w:t>.</w:t>
      </w:r>
    </w:p>
    <w:p w:rsidR="00D63CF3" w:rsidRPr="007820B4" w:rsidRDefault="00D63CF3" w:rsidP="006062E5">
      <w:pPr>
        <w:spacing w:after="0" w:line="240" w:lineRule="auto"/>
        <w:jc w:val="both"/>
        <w:rPr>
          <w:rFonts w:ascii="Bookman Old Style" w:hAnsi="Bookman Old Style"/>
          <w:sz w:val="24"/>
          <w:szCs w:val="24"/>
          <w:lang w:val="el-GR"/>
        </w:rPr>
      </w:pPr>
    </w:p>
    <w:p w:rsidR="00D63CF3" w:rsidRDefault="00D63CF3" w:rsidP="006062E5">
      <w:pPr>
        <w:spacing w:after="0"/>
        <w:jc w:val="both"/>
        <w:rPr>
          <w:rFonts w:ascii="Bookman Old Style" w:hAnsi="Bookman Old Style"/>
          <w:sz w:val="24"/>
          <w:szCs w:val="24"/>
          <w:lang w:val="el-GR"/>
        </w:rPr>
      </w:pPr>
      <w:r w:rsidRPr="007820B4">
        <w:rPr>
          <w:rFonts w:ascii="Bookman Old Style" w:hAnsi="Bookman Old Style"/>
          <w:sz w:val="24"/>
          <w:szCs w:val="24"/>
          <w:lang w:val="el-GR"/>
        </w:rPr>
        <w:t xml:space="preserve">Η πληροφόρηση μπορεί να γίνει </w:t>
      </w:r>
      <w:r w:rsidRPr="007820B4">
        <w:rPr>
          <w:rFonts w:ascii="Bookman Old Style" w:hAnsi="Bookman Old Style"/>
          <w:b/>
          <w:sz w:val="24"/>
          <w:szCs w:val="24"/>
          <w:lang w:val="el-GR"/>
        </w:rPr>
        <w:t>γραπτώς</w:t>
      </w:r>
      <w:r w:rsidRPr="007820B4">
        <w:rPr>
          <w:rFonts w:ascii="Bookman Old Style" w:hAnsi="Bookman Old Style"/>
          <w:sz w:val="24"/>
          <w:szCs w:val="24"/>
          <w:lang w:val="el-GR"/>
        </w:rPr>
        <w:t xml:space="preserve"> ή με άλλα μέσα, όταν αυτό ενδείκνυται πχ ηλεκτρονικώς ή προφορικώς, όταν αυτό ζητείται από το υποκείμενο. Παρέχεται δωρεάν, καταρχάς, εντός ενός (1) μήνα από την παραλαβή του αιτήματος, με δυνατότητα παράτασης κατά δύο (2) μήνες λόγω πολυπλοκότητας και μεγάλου αριθμού αιτημάτων.</w:t>
      </w:r>
    </w:p>
    <w:p w:rsidR="00431C0F" w:rsidRPr="007820B4" w:rsidRDefault="00431C0F" w:rsidP="006062E5">
      <w:pPr>
        <w:spacing w:after="0"/>
        <w:jc w:val="both"/>
        <w:rPr>
          <w:rFonts w:ascii="Bookman Old Style" w:hAnsi="Bookman Old Style"/>
          <w:sz w:val="24"/>
          <w:szCs w:val="24"/>
          <w:lang w:val="el-GR"/>
        </w:rPr>
      </w:pPr>
    </w:p>
    <w:p w:rsidR="00F25523" w:rsidRDefault="00D63CF3" w:rsidP="006062E5">
      <w:pPr>
        <w:spacing w:after="0"/>
        <w:jc w:val="both"/>
        <w:rPr>
          <w:rFonts w:ascii="Bookman Old Style" w:eastAsia="Times New Roman" w:hAnsi="Bookman Old Style" w:cs="Times New Roman"/>
          <w:sz w:val="24"/>
          <w:szCs w:val="24"/>
          <w:lang w:val="el-GR"/>
        </w:rPr>
      </w:pPr>
      <w:r w:rsidRPr="007820B4">
        <w:rPr>
          <w:rFonts w:ascii="Bookman Old Style" w:hAnsi="Bookman Old Style"/>
          <w:sz w:val="24"/>
          <w:szCs w:val="24"/>
          <w:lang w:val="el-GR"/>
        </w:rPr>
        <w:t xml:space="preserve">Σε περίπτωση </w:t>
      </w:r>
      <w:r w:rsidRPr="007820B4">
        <w:rPr>
          <w:rFonts w:ascii="Bookman Old Style" w:eastAsia="Times New Roman" w:hAnsi="Bookman Old Style" w:cs="Times New Roman"/>
          <w:sz w:val="24"/>
          <w:szCs w:val="24"/>
          <w:lang w:val="el-GR"/>
        </w:rPr>
        <w:t>που ο υπεύθυνος επεξεργασίας δεν ενεργήσει επί του αιτήματος του υποκειμένου των δεδομένων, οφείλει να ενημερώνει το υποκείμενο των δεδομένων, χωρίς καθυστέρηση και το αργότερο εντός μηνός</w:t>
      </w:r>
      <w:r w:rsidR="00F25523" w:rsidRPr="007820B4">
        <w:rPr>
          <w:rFonts w:ascii="Bookman Old Style" w:eastAsia="Times New Roman" w:hAnsi="Bookman Old Style" w:cs="Times New Roman"/>
          <w:sz w:val="24"/>
          <w:szCs w:val="24"/>
          <w:lang w:val="el-GR"/>
        </w:rPr>
        <w:t xml:space="preserve"> από την παραλαβή του αιτήματος σχετικά με :</w:t>
      </w:r>
    </w:p>
    <w:p w:rsidR="00431C0F" w:rsidRPr="007820B4" w:rsidRDefault="00431C0F" w:rsidP="006062E5">
      <w:pPr>
        <w:spacing w:after="0"/>
        <w:jc w:val="both"/>
        <w:rPr>
          <w:rFonts w:ascii="Bookman Old Style" w:eastAsia="Times New Roman" w:hAnsi="Bookman Old Style" w:cs="Times New Roman"/>
          <w:sz w:val="24"/>
          <w:szCs w:val="24"/>
          <w:lang w:val="el-GR"/>
        </w:rPr>
      </w:pPr>
    </w:p>
    <w:p w:rsidR="00D63CF3" w:rsidRPr="007820B4" w:rsidRDefault="00D63CF3" w:rsidP="00431C0F">
      <w:pPr>
        <w:jc w:val="both"/>
        <w:rPr>
          <w:rFonts w:ascii="Bookman Old Style" w:eastAsia="Times New Roman" w:hAnsi="Bookman Old Style" w:cs="Times New Roman"/>
          <w:sz w:val="24"/>
          <w:szCs w:val="24"/>
          <w:lang w:val="el-GR"/>
        </w:rPr>
      </w:pPr>
      <w:r w:rsidRPr="007820B4">
        <w:rPr>
          <w:rFonts w:ascii="Bookman Old Style" w:eastAsia="Times New Roman" w:hAnsi="Bookman Old Style" w:cs="Times New Roman"/>
          <w:sz w:val="24"/>
          <w:szCs w:val="24"/>
          <w:lang w:val="el-GR"/>
        </w:rPr>
        <w:t xml:space="preserve">(α) τους λόγους για τους οποίους δεν ενήργησε και </w:t>
      </w:r>
    </w:p>
    <w:p w:rsidR="00D63CF3" w:rsidRPr="007820B4" w:rsidRDefault="00D63CF3" w:rsidP="006062E5">
      <w:pPr>
        <w:spacing w:after="0"/>
        <w:jc w:val="both"/>
        <w:rPr>
          <w:rFonts w:ascii="Bookman Old Style" w:hAnsi="Bookman Old Style"/>
          <w:sz w:val="24"/>
          <w:szCs w:val="24"/>
          <w:lang w:val="el-GR"/>
        </w:rPr>
      </w:pPr>
      <w:r w:rsidRPr="007820B4">
        <w:rPr>
          <w:rFonts w:ascii="Bookman Old Style" w:eastAsia="Times New Roman" w:hAnsi="Bookman Old Style" w:cs="Times New Roman"/>
          <w:sz w:val="24"/>
          <w:szCs w:val="24"/>
          <w:lang w:val="el-GR"/>
        </w:rPr>
        <w:t>(β) τη δυνατότητα υποβολής καταγγελίας σε εποπτική αρχή και άσκησης δικαστικής προσφυγής</w:t>
      </w:r>
    </w:p>
    <w:p w:rsidR="00D63CF3" w:rsidRPr="007820B4" w:rsidRDefault="00D63CF3" w:rsidP="006062E5">
      <w:pPr>
        <w:pStyle w:val="Heading2"/>
        <w:ind w:left="0" w:firstLine="0"/>
        <w:jc w:val="both"/>
        <w:rPr>
          <w:rFonts w:ascii="Bookman Old Style" w:hAnsi="Bookman Old Style" w:cs="Arial"/>
          <w:color w:val="auto"/>
          <w:sz w:val="24"/>
          <w:szCs w:val="24"/>
          <w:lang w:val="el-GR"/>
        </w:rPr>
      </w:pP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Default="00D63CF3" w:rsidP="006062E5">
      <w:pPr>
        <w:spacing w:after="0"/>
        <w:jc w:val="both"/>
        <w:rPr>
          <w:rFonts w:ascii="Bookman Old Style" w:hAnsi="Bookman Old Style"/>
          <w:b/>
          <w:sz w:val="28"/>
          <w:szCs w:val="28"/>
          <w:lang w:val="el-GR"/>
        </w:rPr>
      </w:pPr>
      <w:r w:rsidRPr="007820B4">
        <w:rPr>
          <w:rFonts w:ascii="Bookman Old Style" w:hAnsi="Bookman Old Style"/>
          <w:b/>
          <w:sz w:val="28"/>
          <w:szCs w:val="28"/>
          <w:lang w:val="el-GR"/>
        </w:rPr>
        <w:t xml:space="preserve">Η αρχή της διαφάνειας προϋποθέτει : </w:t>
      </w:r>
    </w:p>
    <w:p w:rsidR="00431C0F" w:rsidRPr="007820B4" w:rsidRDefault="00431C0F" w:rsidP="006062E5">
      <w:pPr>
        <w:spacing w:after="0"/>
        <w:jc w:val="both"/>
        <w:rPr>
          <w:rFonts w:ascii="Bookman Old Style" w:hAnsi="Bookman Old Style"/>
          <w:b/>
          <w:sz w:val="28"/>
          <w:szCs w:val="28"/>
          <w:lang w:val="el-GR"/>
        </w:rPr>
      </w:pP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Σαφή και απλή γλώσσα, ειδικά φιλική σε παιδιά και άλλες ευαίσθητες ομάδες.</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 xml:space="preserve">Επίσημη γλώσσα του κράτους μέλους </w:t>
      </w:r>
      <w:r w:rsidRPr="007820B4">
        <w:rPr>
          <w:rFonts w:ascii="Bookman Old Style" w:hAnsi="Bookman Old Style" w:cs="Arial"/>
          <w:color w:val="auto"/>
          <w:sz w:val="24"/>
          <w:szCs w:val="24"/>
          <w:lang w:val="el-GR"/>
        </w:rPr>
        <w:t>και μόνο σωρευτικά ενημέρωση σε άλλη γλώσσα.</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 xml:space="preserve">Κατανοητή από το μέσο αποδέκτη </w:t>
      </w:r>
      <w:r w:rsidRPr="007820B4">
        <w:rPr>
          <w:rFonts w:ascii="Bookman Old Style" w:hAnsi="Bookman Old Style" w:cs="Arial"/>
          <w:color w:val="auto"/>
          <w:sz w:val="24"/>
          <w:szCs w:val="24"/>
          <w:lang w:val="el-GR"/>
        </w:rPr>
        <w:t xml:space="preserve">και κυρίως σε άτομα με ελαφρά δυσκολία αναγνώσεως λόγω ηλικίας, χαμηλού μορφωτικού επιπέδου ή </w:t>
      </w:r>
      <w:r w:rsidR="00F25523" w:rsidRPr="007820B4">
        <w:rPr>
          <w:rFonts w:ascii="Bookman Old Style" w:hAnsi="Bookman Old Style" w:cs="Arial"/>
          <w:color w:val="auto"/>
          <w:sz w:val="24"/>
          <w:szCs w:val="24"/>
          <w:lang w:val="el-GR"/>
        </w:rPr>
        <w:t>μη έχοντα</w:t>
      </w:r>
      <w:r w:rsidRPr="007820B4">
        <w:rPr>
          <w:rFonts w:ascii="Bookman Old Style" w:hAnsi="Bookman Old Style" w:cs="Arial"/>
          <w:color w:val="auto"/>
          <w:sz w:val="24"/>
          <w:szCs w:val="24"/>
          <w:lang w:val="el-GR"/>
        </w:rPr>
        <w:t xml:space="preserve"> ως μητρική γλώσσα την επίσημη γλώσσα του κράτους μέλους. </w:t>
      </w:r>
    </w:p>
    <w:p w:rsidR="00D63CF3" w:rsidRPr="007820B4" w:rsidRDefault="00D63CF3" w:rsidP="006062E5">
      <w:pPr>
        <w:pStyle w:val="Heading2"/>
        <w:numPr>
          <w:ilvl w:val="0"/>
          <w:numId w:val="1"/>
        </w:numPr>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Ακρίβεια στη μετάφραση.</w:t>
      </w:r>
    </w:p>
    <w:p w:rsidR="00D63CF3" w:rsidRPr="007820B4" w:rsidRDefault="00D63CF3" w:rsidP="00431C0F">
      <w:pPr>
        <w:pStyle w:val="Heading2"/>
        <w:numPr>
          <w:ilvl w:val="0"/>
          <w:numId w:val="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Αποφυγή: παραπλανητικών εννοιών, νομικών, ξενόγλωσσων και αόριστων </w:t>
      </w:r>
      <w:r w:rsidRPr="007820B4">
        <w:rPr>
          <w:rFonts w:ascii="Bookman Old Style" w:hAnsi="Bookman Old Style" w:cs="Arial"/>
          <w:color w:val="auto"/>
          <w:sz w:val="24"/>
          <w:szCs w:val="24"/>
          <w:lang w:val="el-GR"/>
        </w:rPr>
        <w:lastRenderedPageBreak/>
        <w:t xml:space="preserve">όρων, </w:t>
      </w:r>
      <w:r w:rsidRPr="007820B4">
        <w:rPr>
          <w:rFonts w:ascii="Bookman Old Style" w:hAnsi="Bookman Old Style" w:cs="Arial"/>
          <w:b/>
          <w:bCs/>
          <w:i/>
          <w:iCs/>
          <w:color w:val="auto"/>
          <w:sz w:val="24"/>
          <w:szCs w:val="24"/>
          <w:lang w:val="el-GR"/>
        </w:rPr>
        <w:t xml:space="preserve">άσκοπης </w:t>
      </w:r>
      <w:proofErr w:type="spellStart"/>
      <w:r w:rsidRPr="007820B4">
        <w:rPr>
          <w:rFonts w:ascii="Bookman Old Style" w:hAnsi="Bookman Old Style" w:cs="Arial"/>
          <w:b/>
          <w:bCs/>
          <w:i/>
          <w:iCs/>
          <w:color w:val="auto"/>
          <w:sz w:val="24"/>
          <w:szCs w:val="24"/>
          <w:lang w:val="el-GR"/>
        </w:rPr>
        <w:t>υπερπληροφόρησης</w:t>
      </w:r>
      <w:proofErr w:type="spellEnd"/>
      <w:r w:rsidRPr="007820B4">
        <w:rPr>
          <w:rFonts w:ascii="Bookman Old Style" w:hAnsi="Bookman Old Style" w:cs="Arial"/>
          <w:color w:val="auto"/>
          <w:sz w:val="24"/>
          <w:szCs w:val="24"/>
          <w:lang w:val="el-GR"/>
        </w:rPr>
        <w:t>.</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Ευδιάκριτο, κατανοητό και ευανάγνωστο τρόπο ενημέρωσης.</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Πολύ-επίπεδη</w:t>
      </w:r>
      <w:r w:rsidRPr="007820B4">
        <w:rPr>
          <w:rFonts w:ascii="Bookman Old Style" w:hAnsi="Bookman Old Style" w:cs="Arial"/>
          <w:color w:val="auto"/>
          <w:sz w:val="24"/>
          <w:szCs w:val="24"/>
          <w:lang w:val="el-GR"/>
        </w:rPr>
        <w:t xml:space="preserve"> δήλωση πολιτικής προστασίας προσωπικών δεδομένων (</w:t>
      </w:r>
      <w:r w:rsidRPr="007820B4">
        <w:rPr>
          <w:rFonts w:ascii="Bookman Old Style" w:hAnsi="Bookman Old Style" w:cs="Arial"/>
          <w:color w:val="auto"/>
          <w:sz w:val="24"/>
          <w:szCs w:val="24"/>
        </w:rPr>
        <w:t>layered</w:t>
      </w:r>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privacy</w:t>
      </w:r>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statement</w:t>
      </w:r>
      <w:r w:rsidRPr="007820B4">
        <w:rPr>
          <w:rFonts w:ascii="Bookman Old Style" w:hAnsi="Bookman Old Style" w:cs="Arial"/>
          <w:color w:val="auto"/>
          <w:sz w:val="24"/>
          <w:szCs w:val="24"/>
          <w:lang w:val="el-GR"/>
        </w:rPr>
        <w:t>/</w:t>
      </w:r>
      <w:r w:rsidRPr="007820B4">
        <w:rPr>
          <w:rFonts w:ascii="Bookman Old Style" w:hAnsi="Bookman Old Style" w:cs="Arial"/>
          <w:color w:val="auto"/>
          <w:sz w:val="24"/>
          <w:szCs w:val="24"/>
        </w:rPr>
        <w:t>notice</w:t>
      </w:r>
      <w:r w:rsidRPr="007820B4">
        <w:rPr>
          <w:rFonts w:ascii="Bookman Old Style" w:hAnsi="Bookman Old Style" w:cs="Arial"/>
          <w:color w:val="auto"/>
          <w:sz w:val="24"/>
          <w:szCs w:val="24"/>
          <w:lang w:val="el-GR"/>
        </w:rPr>
        <w:t>) - αποφυγή μεγάλων κειμένων (</w:t>
      </w:r>
      <w:proofErr w:type="spellStart"/>
      <w:r w:rsidRPr="007820B4">
        <w:rPr>
          <w:rFonts w:ascii="Bookman Old Style" w:hAnsi="Bookman Old Style" w:cs="Arial"/>
          <w:color w:val="auto"/>
          <w:sz w:val="24"/>
          <w:szCs w:val="24"/>
          <w:lang w:val="el-GR"/>
        </w:rPr>
        <w:t>scroll</w:t>
      </w:r>
      <w:proofErr w:type="spellEnd"/>
      <w:r w:rsidRPr="007820B4">
        <w:rPr>
          <w:rFonts w:ascii="Bookman Old Style" w:hAnsi="Bookman Old Style" w:cs="Arial"/>
          <w:color w:val="auto"/>
          <w:sz w:val="24"/>
          <w:szCs w:val="24"/>
          <w:lang w:val="el-GR"/>
        </w:rPr>
        <w:t>).</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Αναδυόμενα παράθυρα, παροχή ενημέρωσης στο κατάλληλο σημείο (</w:t>
      </w:r>
      <w:r w:rsidRPr="007820B4">
        <w:rPr>
          <w:rFonts w:ascii="Bookman Old Style" w:hAnsi="Bookman Old Style" w:cs="Arial"/>
          <w:color w:val="auto"/>
          <w:sz w:val="24"/>
          <w:szCs w:val="24"/>
        </w:rPr>
        <w:t>just</w:t>
      </w:r>
      <w:r w:rsidRPr="007820B4">
        <w:rPr>
          <w:rFonts w:ascii="Bookman Old Style" w:hAnsi="Bookman Old Style" w:cs="Arial"/>
          <w:color w:val="auto"/>
          <w:sz w:val="24"/>
          <w:szCs w:val="24"/>
          <w:lang w:val="el-GR"/>
        </w:rPr>
        <w:t>-</w:t>
      </w:r>
      <w:r w:rsidRPr="007820B4">
        <w:rPr>
          <w:rFonts w:ascii="Bookman Old Style" w:hAnsi="Bookman Old Style" w:cs="Arial"/>
          <w:color w:val="auto"/>
          <w:sz w:val="24"/>
          <w:szCs w:val="24"/>
        </w:rPr>
        <w:t>in</w:t>
      </w:r>
      <w:r w:rsidRPr="007820B4">
        <w:rPr>
          <w:rFonts w:ascii="Bookman Old Style" w:hAnsi="Bookman Old Style" w:cs="Arial"/>
          <w:color w:val="auto"/>
          <w:sz w:val="24"/>
          <w:szCs w:val="24"/>
          <w:lang w:val="el-GR"/>
        </w:rPr>
        <w:t>-</w:t>
      </w:r>
      <w:r w:rsidRPr="007820B4">
        <w:rPr>
          <w:rFonts w:ascii="Bookman Old Style" w:hAnsi="Bookman Old Style" w:cs="Arial"/>
          <w:color w:val="auto"/>
          <w:sz w:val="24"/>
          <w:szCs w:val="24"/>
        </w:rPr>
        <w:t>time</w:t>
      </w:r>
      <w:r w:rsidRPr="007820B4">
        <w:rPr>
          <w:rFonts w:ascii="Bookman Old Style" w:hAnsi="Bookman Old Style" w:cs="Arial"/>
          <w:color w:val="auto"/>
          <w:sz w:val="24"/>
          <w:szCs w:val="24"/>
          <w:lang w:val="el-GR"/>
        </w:rPr>
        <w:t>), εικονίδια (</w:t>
      </w:r>
      <w:r w:rsidRPr="007820B4">
        <w:rPr>
          <w:rFonts w:ascii="Bookman Old Style" w:hAnsi="Bookman Old Style" w:cs="Arial"/>
          <w:color w:val="auto"/>
          <w:sz w:val="24"/>
          <w:szCs w:val="24"/>
        </w:rPr>
        <w:t>icons</w:t>
      </w:r>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cartoons</w:t>
      </w:r>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infographics</w:t>
      </w:r>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videos</w:t>
      </w:r>
      <w:r w:rsidRPr="007820B4">
        <w:rPr>
          <w:rFonts w:ascii="Bookman Old Style" w:hAnsi="Bookman Old Style" w:cs="Arial"/>
          <w:color w:val="auto"/>
          <w:sz w:val="24"/>
          <w:szCs w:val="24"/>
          <w:lang w:val="el-GR"/>
        </w:rPr>
        <w:t>.</w:t>
      </w:r>
    </w:p>
    <w:p w:rsidR="00D63CF3" w:rsidRPr="007820B4" w:rsidRDefault="00D63CF3" w:rsidP="006062E5">
      <w:pPr>
        <w:pStyle w:val="Heading2"/>
        <w:numPr>
          <w:ilvl w:val="0"/>
          <w:numId w:val="1"/>
        </w:numPr>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Χρήση πινάκων </w:t>
      </w:r>
      <w:proofErr w:type="spellStart"/>
      <w:r w:rsidRPr="007820B4">
        <w:rPr>
          <w:rFonts w:ascii="Bookman Old Style" w:hAnsi="Bookman Old Style" w:cs="Arial"/>
          <w:color w:val="auto"/>
          <w:sz w:val="24"/>
          <w:szCs w:val="24"/>
          <w:lang w:val="el-GR"/>
        </w:rPr>
        <w:t>ιδιωτικότητας</w:t>
      </w:r>
      <w:proofErr w:type="spellEnd"/>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privacy</w:t>
      </w:r>
      <w:r w:rsidRPr="007820B4">
        <w:rPr>
          <w:rFonts w:ascii="Bookman Old Style" w:hAnsi="Bookman Old Style" w:cs="Arial"/>
          <w:color w:val="auto"/>
          <w:sz w:val="24"/>
          <w:szCs w:val="24"/>
          <w:lang w:val="el-GR"/>
        </w:rPr>
        <w:t xml:space="preserve"> </w:t>
      </w:r>
      <w:r w:rsidRPr="007820B4">
        <w:rPr>
          <w:rFonts w:ascii="Bookman Old Style" w:hAnsi="Bookman Old Style" w:cs="Arial"/>
          <w:color w:val="auto"/>
          <w:sz w:val="24"/>
          <w:szCs w:val="24"/>
        </w:rPr>
        <w:t>dashboards</w:t>
      </w:r>
      <w:r w:rsidRPr="007820B4">
        <w:rPr>
          <w:rFonts w:ascii="Bookman Old Style" w:hAnsi="Bookman Old Style" w:cs="Arial"/>
          <w:color w:val="auto"/>
          <w:sz w:val="24"/>
          <w:szCs w:val="24"/>
          <w:lang w:val="el-GR"/>
        </w:rPr>
        <w:t>): συγκεκριμένο σημείο διαχείρισης των προτιμήσεων των χρηστών για την προστασία προσωπικών δεδομένων.</w:t>
      </w:r>
    </w:p>
    <w:p w:rsidR="00D63CF3" w:rsidRPr="007820B4" w:rsidRDefault="00D63CF3" w:rsidP="006062E5">
      <w:pPr>
        <w:spacing w:after="0"/>
        <w:jc w:val="both"/>
        <w:rPr>
          <w:rFonts w:ascii="Bookman Old Style" w:hAnsi="Bookman Old Style"/>
          <w:sz w:val="24"/>
          <w:szCs w:val="24"/>
          <w:lang w:val="el-GR" w:eastAsia="en-GB"/>
        </w:rPr>
      </w:pPr>
    </w:p>
    <w:p w:rsidR="00D63CF3" w:rsidRPr="007820B4" w:rsidRDefault="00D63CF3" w:rsidP="006062E5">
      <w:pPr>
        <w:spacing w:after="0"/>
        <w:jc w:val="both"/>
        <w:rPr>
          <w:rFonts w:ascii="Bookman Old Style" w:hAnsi="Bookman Old Style"/>
          <w:sz w:val="24"/>
          <w:szCs w:val="24"/>
          <w:lang w:val="el-GR" w:eastAsia="en-GB"/>
        </w:rPr>
      </w:pPr>
    </w:p>
    <w:p w:rsidR="00D63CF3" w:rsidRPr="007820B4" w:rsidRDefault="00D63CF3" w:rsidP="006062E5">
      <w:pPr>
        <w:pStyle w:val="ListParagraph"/>
        <w:numPr>
          <w:ilvl w:val="0"/>
          <w:numId w:val="6"/>
        </w:numPr>
        <w:spacing w:after="0" w:line="240" w:lineRule="auto"/>
        <w:ind w:left="357" w:hanging="357"/>
        <w:contextualSpacing w:val="0"/>
        <w:jc w:val="center"/>
        <w:rPr>
          <w:rFonts w:ascii="Bookman Old Style" w:hAnsi="Bookman Old Style"/>
          <w:b/>
          <w:sz w:val="28"/>
          <w:szCs w:val="28"/>
          <w:u w:val="single"/>
          <w:lang w:val="el-GR"/>
        </w:rPr>
      </w:pPr>
      <w:r w:rsidRPr="007820B4">
        <w:rPr>
          <w:rFonts w:ascii="Bookman Old Style" w:hAnsi="Bookman Old Style"/>
          <w:b/>
          <w:sz w:val="28"/>
          <w:szCs w:val="28"/>
          <w:u w:val="single"/>
          <w:lang w:val="el-GR"/>
        </w:rPr>
        <w:t>Ενημέρωση κατά τη συλλογή δεδομένων από το υποκείμενο (άρθρο 13)</w:t>
      </w:r>
    </w:p>
    <w:p w:rsidR="00D63CF3" w:rsidRPr="007820B4" w:rsidRDefault="00D63CF3" w:rsidP="006062E5">
      <w:pPr>
        <w:pStyle w:val="ListParagraph"/>
        <w:spacing w:after="0"/>
        <w:ind w:left="0"/>
        <w:contextualSpacing w:val="0"/>
        <w:jc w:val="both"/>
        <w:rPr>
          <w:rFonts w:ascii="Bookman Old Style" w:eastAsia="Times New Roman" w:hAnsi="Bookman Old Style" w:cs="Times New Roman"/>
          <w:sz w:val="24"/>
          <w:szCs w:val="24"/>
          <w:lang w:val="el-GR"/>
        </w:rPr>
      </w:pPr>
    </w:p>
    <w:p w:rsidR="00D63CF3" w:rsidRDefault="00D63CF3" w:rsidP="006062E5">
      <w:pPr>
        <w:pStyle w:val="ListParagraph"/>
        <w:spacing w:after="0"/>
        <w:ind w:left="0"/>
        <w:contextualSpacing w:val="0"/>
        <w:jc w:val="both"/>
        <w:rPr>
          <w:rFonts w:ascii="Bookman Old Style" w:eastAsia="Times New Roman" w:hAnsi="Bookman Old Style" w:cs="Times New Roman"/>
          <w:sz w:val="24"/>
          <w:szCs w:val="24"/>
          <w:lang w:val="el-GR"/>
        </w:rPr>
      </w:pPr>
      <w:r w:rsidRPr="007820B4">
        <w:rPr>
          <w:rFonts w:ascii="Bookman Old Style" w:eastAsia="Times New Roman" w:hAnsi="Bookman Old Style" w:cs="Times New Roman"/>
          <w:sz w:val="24"/>
          <w:szCs w:val="24"/>
          <w:lang w:val="el-GR"/>
        </w:rPr>
        <w:t>Όταν δεδομένα προσωπικού χαρακτήρα που αφορούν υποκείμενο των δεδομένων συλλέγονται από το υποκείμενο των δεδομένων, ο υπεύθυνος επεξεργασίας, παρέχει στο υποκείμενο των δεδομένων τις ακόλουθες πληροφορίες:</w:t>
      </w:r>
    </w:p>
    <w:p w:rsidR="00431C0F" w:rsidRPr="007820B4" w:rsidRDefault="00431C0F" w:rsidP="006062E5">
      <w:pPr>
        <w:pStyle w:val="ListParagraph"/>
        <w:spacing w:after="0"/>
        <w:ind w:left="0"/>
        <w:contextualSpacing w:val="0"/>
        <w:jc w:val="both"/>
        <w:rPr>
          <w:rFonts w:ascii="Bookman Old Style" w:hAnsi="Bookman Old Style" w:cs="Arial"/>
          <w:sz w:val="24"/>
          <w:szCs w:val="24"/>
          <w:lang w:val="el-GR"/>
          <w14:shadow w14:blurRad="50800" w14:dist="38100" w14:dir="2700000" w14:sx="100000" w14:sy="100000" w14:kx="0" w14:ky="0" w14:algn="tl">
            <w14:srgbClr w14:val="000000">
              <w14:alpha w14:val="60000"/>
            </w14:srgbClr>
          </w14:shadow>
        </w:rPr>
      </w:pP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Ταυτότητα/στοιχεία επικοινωνίας υπευθύνου επεξεργασίας.</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Στοιχεία επικοινωνίας Υπευθύνου Προστασίας Δεδομένων (</w:t>
      </w:r>
      <w:r w:rsidRPr="007820B4">
        <w:rPr>
          <w:rFonts w:ascii="Bookman Old Style" w:hAnsi="Bookman Old Style" w:cs="Arial"/>
          <w:color w:val="auto"/>
          <w:sz w:val="24"/>
          <w:szCs w:val="24"/>
        </w:rPr>
        <w:t>DPO</w:t>
      </w:r>
      <w:r w:rsidRPr="007820B4">
        <w:rPr>
          <w:rFonts w:ascii="Bookman Old Style" w:hAnsi="Bookman Old Style" w:cs="Arial"/>
          <w:color w:val="auto"/>
          <w:sz w:val="24"/>
          <w:szCs w:val="24"/>
          <w:lang w:val="el-GR"/>
        </w:rPr>
        <w:t>).</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Σκοποί επεξεργασίας – νομική βάση</w:t>
      </w:r>
      <w:r w:rsidRPr="007820B4">
        <w:rPr>
          <w:rFonts w:ascii="Bookman Old Style" w:hAnsi="Bookman Old Style" w:cs="Arial"/>
          <w:color w:val="auto"/>
          <w:sz w:val="24"/>
          <w:szCs w:val="24"/>
          <w:lang w:val="en-GB"/>
        </w:rPr>
        <w:t>.</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Έννομα συμφέροντα που επιδιώκονται από τον υπεύθυνο ή τρίτο. </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Αποδέκτες ή κατηγορίες αποδεκτών</w:t>
      </w:r>
      <w:r w:rsidRPr="007820B4">
        <w:rPr>
          <w:rFonts w:ascii="Bookman Old Style" w:hAnsi="Bookman Old Style" w:cs="Arial"/>
          <w:color w:val="auto"/>
          <w:sz w:val="24"/>
          <w:szCs w:val="24"/>
          <w:lang w:val="en-GB"/>
        </w:rPr>
        <w:t>.</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Πρόθεση διαβίβασης σε τρίτη χώρα ή διεθνή οργανισμό.</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Χρονικό διάστημα/κριτήρια τήρησης δεδομένων.</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Δικαίωμα υποβολής αίτησης για πρόσβαση, διόρθωση ή διαγραφή ή περιορισμό ή </w:t>
      </w:r>
      <w:proofErr w:type="spellStart"/>
      <w:r w:rsidRPr="007820B4">
        <w:rPr>
          <w:rFonts w:ascii="Bookman Old Style" w:hAnsi="Bookman Old Style" w:cs="Arial"/>
          <w:color w:val="auto"/>
          <w:sz w:val="24"/>
          <w:szCs w:val="24"/>
          <w:lang w:val="el-GR"/>
        </w:rPr>
        <w:t>αντίταξη</w:t>
      </w:r>
      <w:proofErr w:type="spellEnd"/>
      <w:r w:rsidRPr="007820B4">
        <w:rPr>
          <w:rFonts w:ascii="Bookman Old Style" w:hAnsi="Bookman Old Style" w:cs="Arial"/>
          <w:color w:val="auto"/>
          <w:sz w:val="24"/>
          <w:szCs w:val="24"/>
          <w:lang w:val="el-GR"/>
        </w:rPr>
        <w:t xml:space="preserve"> στην επεξεργασία, </w:t>
      </w:r>
      <w:proofErr w:type="spellStart"/>
      <w:r w:rsidRPr="007820B4">
        <w:rPr>
          <w:rFonts w:ascii="Bookman Old Style" w:hAnsi="Bookman Old Style" w:cs="Arial"/>
          <w:color w:val="auto"/>
          <w:sz w:val="24"/>
          <w:szCs w:val="24"/>
          <w:lang w:val="el-GR"/>
        </w:rPr>
        <w:t>φορητότητα</w:t>
      </w:r>
      <w:proofErr w:type="spellEnd"/>
      <w:r w:rsidRPr="007820B4">
        <w:rPr>
          <w:rFonts w:ascii="Bookman Old Style" w:hAnsi="Bookman Old Style" w:cs="Arial"/>
          <w:color w:val="auto"/>
          <w:sz w:val="24"/>
          <w:szCs w:val="24"/>
          <w:lang w:val="el-GR"/>
        </w:rPr>
        <w:t xml:space="preserve"> δεδομένων.</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Δικαίωμα ανάκλησης της συγκατάθεσης</w:t>
      </w:r>
      <w:r w:rsidRPr="007820B4">
        <w:rPr>
          <w:rFonts w:ascii="Bookman Old Style" w:hAnsi="Bookman Old Style" w:cs="Arial"/>
          <w:color w:val="auto"/>
          <w:sz w:val="24"/>
          <w:szCs w:val="24"/>
          <w:lang w:val="en-GB"/>
        </w:rPr>
        <w:t>.</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Δικαίωμα υποβολής καταγγελίας σε εποπτική αρχή.</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Αν υποχρεούται το υποκείμενο να παρέχει τα δεδομένα, συνέπειες μη παροχής, αν η παροχή αποτελεί νομική ή συμβατική υποχρέωση ή απαίτηση σύναψης σύμβασης.</w:t>
      </w:r>
    </w:p>
    <w:p w:rsidR="00D63CF3" w:rsidRPr="007820B4" w:rsidRDefault="00D63CF3" w:rsidP="00431C0F">
      <w:pPr>
        <w:pStyle w:val="Heading2"/>
        <w:numPr>
          <w:ilvl w:val="0"/>
          <w:numId w:val="5"/>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lastRenderedPageBreak/>
        <w:t>Λογική της αυτοματοποιημένης λήψης αποφάσεων και κατάρτισης προφίλ.</w:t>
      </w:r>
    </w:p>
    <w:p w:rsidR="00D63CF3" w:rsidRPr="007820B4" w:rsidRDefault="00D63CF3" w:rsidP="006062E5">
      <w:pPr>
        <w:pStyle w:val="Heading2"/>
        <w:numPr>
          <w:ilvl w:val="0"/>
          <w:numId w:val="31"/>
        </w:numPr>
        <w:ind w:left="490"/>
        <w:jc w:val="both"/>
        <w:rPr>
          <w:rFonts w:ascii="Bookman Old Style" w:hAnsi="Bookman Old Style" w:cs="Arial"/>
          <w:color w:val="auto"/>
          <w:sz w:val="24"/>
          <w:szCs w:val="24"/>
          <w:lang w:val="el-GR"/>
        </w:rPr>
      </w:pP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Χρόνος</w:t>
      </w:r>
      <w:r w:rsidRPr="007820B4">
        <w:rPr>
          <w:rFonts w:ascii="Bookman Old Style" w:eastAsia="Microsoft YaHei" w:hAnsi="Bookman Old Style" w:cs="Arial"/>
          <w:b/>
          <w:bCs/>
          <w:color w:val="auto"/>
          <w:sz w:val="24"/>
          <w:szCs w:val="24"/>
          <w:lang w:val="el-GR"/>
          <w14:shadow w14:blurRad="50800" w14:dist="38100" w14:dir="2700000" w14:sx="100000" w14:sy="100000" w14:kx="0" w14:ky="0" w14:algn="tl">
            <w14:srgbClr w14:val="000000">
              <w14:alpha w14:val="60000"/>
            </w14:srgbClr>
          </w14:shadow>
        </w:rPr>
        <w:t xml:space="preserve"> </w:t>
      </w:r>
      <w:r w:rsidRPr="007820B4">
        <w:rPr>
          <w:rFonts w:ascii="Bookman Old Style" w:hAnsi="Bookman Old Style" w:cs="Arial"/>
          <w:color w:val="auto"/>
          <w:sz w:val="24"/>
          <w:szCs w:val="24"/>
          <w:lang w:val="el-GR"/>
        </w:rPr>
        <w:t xml:space="preserve">ενημέρωσης: </w:t>
      </w:r>
    </w:p>
    <w:p w:rsidR="00D63CF3" w:rsidRPr="007820B4" w:rsidRDefault="00D63CF3" w:rsidP="006062E5">
      <w:pPr>
        <w:pStyle w:val="Heading3"/>
        <w:keepNext w:val="0"/>
        <w:keepLines w:val="0"/>
        <w:widowControl w:val="0"/>
        <w:autoSpaceDE w:val="0"/>
        <w:autoSpaceDN w:val="0"/>
        <w:adjustRightInd w:val="0"/>
        <w:spacing w:before="0" w:line="240" w:lineRule="auto"/>
        <w:ind w:left="130" w:firstLine="360"/>
        <w:jc w:val="both"/>
        <w:rPr>
          <w:rFonts w:ascii="Bookman Old Style" w:hAnsi="Bookman Old Style" w:cs="Arial"/>
          <w:color w:val="auto"/>
          <w:lang w:val="el-GR"/>
        </w:rPr>
      </w:pPr>
      <w:r w:rsidRPr="007820B4">
        <w:rPr>
          <w:rFonts w:ascii="Bookman Old Style" w:hAnsi="Bookman Old Style" w:cs="Arial"/>
          <w:color w:val="auto"/>
          <w:lang w:val="el-GR"/>
        </w:rPr>
        <w:t xml:space="preserve">κατά τη </w:t>
      </w:r>
      <w:r w:rsidRPr="007820B4">
        <w:rPr>
          <w:rFonts w:ascii="Bookman Old Style" w:hAnsi="Bookman Old Style" w:cs="Arial"/>
          <w:b/>
          <w:bCs/>
          <w:i/>
          <w:iCs/>
          <w:color w:val="auto"/>
          <w:lang w:val="el-GR"/>
          <w14:shadow w14:blurRad="50800" w14:dist="38100" w14:dir="2700000" w14:sx="100000" w14:sy="100000" w14:kx="0" w14:ky="0" w14:algn="tl">
            <w14:srgbClr w14:val="000000">
              <w14:alpha w14:val="60000"/>
            </w14:srgbClr>
          </w14:shadow>
        </w:rPr>
        <w:t>λήψη</w:t>
      </w:r>
      <w:r w:rsidRPr="007820B4">
        <w:rPr>
          <w:rFonts w:ascii="Bookman Old Style" w:hAnsi="Bookman Old Style" w:cs="Arial"/>
          <w:color w:val="auto"/>
          <w:lang w:val="el-GR"/>
        </w:rPr>
        <w:t xml:space="preserve"> των δεδομένων.</w:t>
      </w:r>
    </w:p>
    <w:p w:rsidR="00D63CF3" w:rsidRPr="007820B4" w:rsidRDefault="00D63CF3" w:rsidP="006062E5">
      <w:pPr>
        <w:pStyle w:val="Heading3"/>
        <w:spacing w:before="0"/>
        <w:ind w:left="405"/>
        <w:jc w:val="both"/>
        <w:rPr>
          <w:rFonts w:ascii="Bookman Old Style" w:hAnsi="Bookman Old Style" w:cs="Arial"/>
          <w:color w:val="auto"/>
          <w:lang w:val="el-GR"/>
        </w:rPr>
      </w:pPr>
    </w:p>
    <w:p w:rsidR="00D63CF3" w:rsidRPr="007820B4" w:rsidRDefault="00D63CF3" w:rsidP="006062E5">
      <w:pPr>
        <w:pStyle w:val="Heading2"/>
        <w:numPr>
          <w:ilvl w:val="0"/>
          <w:numId w:val="31"/>
        </w:numPr>
        <w:ind w:left="490"/>
        <w:jc w:val="both"/>
        <w:rPr>
          <w:rFonts w:ascii="Bookman Old Style" w:hAnsi="Bookman Old Style" w:cs="Arial"/>
          <w:color w:val="auto"/>
          <w:sz w:val="24"/>
          <w:szCs w:val="24"/>
          <w:lang w:val="el-GR"/>
        </w:rPr>
      </w:pP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Εξαίρεση</w:t>
      </w:r>
      <w:r w:rsidRPr="007820B4">
        <w:rPr>
          <w:rFonts w:ascii="Bookman Old Style" w:hAnsi="Bookman Old Style" w:cs="Arial"/>
          <w:b/>
          <w:bCs/>
          <w:color w:val="auto"/>
          <w:sz w:val="24"/>
          <w:szCs w:val="24"/>
          <w:lang w:val="el-GR"/>
        </w:rPr>
        <w:t xml:space="preserve"> </w:t>
      </w:r>
      <w:r w:rsidRPr="007820B4">
        <w:rPr>
          <w:rFonts w:ascii="Bookman Old Style" w:hAnsi="Bookman Old Style" w:cs="Arial"/>
          <w:color w:val="auto"/>
          <w:sz w:val="24"/>
          <w:szCs w:val="24"/>
          <w:lang w:val="el-GR"/>
        </w:rPr>
        <w:t xml:space="preserve">από υποχρέωση ενημέρωσης: </w:t>
      </w:r>
    </w:p>
    <w:p w:rsidR="00D63CF3" w:rsidRPr="007820B4" w:rsidRDefault="00D63CF3" w:rsidP="006062E5">
      <w:pPr>
        <w:pStyle w:val="Heading3"/>
        <w:keepNext w:val="0"/>
        <w:keepLines w:val="0"/>
        <w:widowControl w:val="0"/>
        <w:autoSpaceDE w:val="0"/>
        <w:autoSpaceDN w:val="0"/>
        <w:adjustRightInd w:val="0"/>
        <w:spacing w:before="0" w:line="240" w:lineRule="auto"/>
        <w:ind w:left="130" w:firstLine="360"/>
        <w:jc w:val="both"/>
        <w:rPr>
          <w:rFonts w:ascii="Bookman Old Style" w:hAnsi="Bookman Old Style" w:cs="Arial"/>
          <w:color w:val="auto"/>
          <w:lang w:val="el-GR"/>
        </w:rPr>
      </w:pPr>
      <w:r w:rsidRPr="007820B4">
        <w:rPr>
          <w:rFonts w:ascii="Bookman Old Style" w:hAnsi="Bookman Old Style" w:cs="Arial"/>
          <w:color w:val="auto"/>
          <w:lang w:val="el-GR"/>
        </w:rPr>
        <w:t xml:space="preserve">όταν και εφόσον το υποκείμενο </w:t>
      </w:r>
      <w:r w:rsidRPr="007820B4">
        <w:rPr>
          <w:rFonts w:ascii="Bookman Old Style" w:hAnsi="Bookman Old Style" w:cs="Arial"/>
          <w:b/>
          <w:bCs/>
          <w:i/>
          <w:iCs/>
          <w:color w:val="auto"/>
          <w:lang w:val="el-GR"/>
          <w14:shadow w14:blurRad="50800" w14:dist="38100" w14:dir="2700000" w14:sx="100000" w14:sy="100000" w14:kx="0" w14:ky="0" w14:algn="tl">
            <w14:srgbClr w14:val="000000">
              <w14:alpha w14:val="60000"/>
            </w14:srgbClr>
          </w14:shadow>
        </w:rPr>
        <w:t xml:space="preserve">έχει ήδη </w:t>
      </w:r>
      <w:r w:rsidRPr="007820B4">
        <w:rPr>
          <w:rFonts w:ascii="Bookman Old Style" w:hAnsi="Bookman Old Style" w:cs="Arial"/>
          <w:color w:val="auto"/>
          <w:lang w:val="el-GR"/>
        </w:rPr>
        <w:t>τις πληροφορίες.</w:t>
      </w:r>
    </w:p>
    <w:p w:rsidR="00D63CF3" w:rsidRPr="007820B4" w:rsidRDefault="00D63CF3" w:rsidP="006062E5">
      <w:pPr>
        <w:pStyle w:val="Heading2"/>
        <w:ind w:left="575" w:hanging="445"/>
        <w:jc w:val="both"/>
        <w:rPr>
          <w:rFonts w:ascii="Bookman Old Style" w:hAnsi="Bookman Old Style" w:cs="Arial"/>
          <w:color w:val="auto"/>
          <w:sz w:val="24"/>
          <w:szCs w:val="24"/>
          <w:lang w:val="el-GR"/>
        </w:rPr>
      </w:pP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Ενημέρωση εάν δεν έχει γίνει συλλογή από το υποκείμενο (</w:t>
      </w:r>
      <w:proofErr w:type="spellStart"/>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αρ</w:t>
      </w:r>
      <w:proofErr w:type="spellEnd"/>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 14) </w:t>
      </w:r>
    </w:p>
    <w:p w:rsidR="00D63CF3" w:rsidRPr="007820B4" w:rsidRDefault="00D63CF3" w:rsidP="006062E5">
      <w:pPr>
        <w:spacing w:after="0"/>
        <w:jc w:val="both"/>
        <w:rPr>
          <w:rFonts w:ascii="Bookman Old Style" w:hAnsi="Bookman Old Style"/>
          <w:sz w:val="24"/>
          <w:szCs w:val="24"/>
          <w:lang w:val="el-GR" w:eastAsia="en-GB"/>
        </w:rPr>
      </w:pPr>
    </w:p>
    <w:p w:rsidR="00D63CF3" w:rsidRPr="007820B4" w:rsidRDefault="00D63CF3" w:rsidP="006062E5">
      <w:pPr>
        <w:spacing w:after="0"/>
        <w:jc w:val="both"/>
        <w:rPr>
          <w:rFonts w:ascii="Bookman Old Style" w:hAnsi="Bookman Old Style" w:cs="Arial"/>
          <w:sz w:val="24"/>
          <w:szCs w:val="24"/>
          <w:lang w:val="el-GR"/>
        </w:rPr>
      </w:pPr>
      <w:r w:rsidRPr="007820B4">
        <w:rPr>
          <w:rFonts w:ascii="Bookman Old Style" w:eastAsia="Times New Roman" w:hAnsi="Bookman Old Style" w:cs="Times New Roman"/>
          <w:sz w:val="24"/>
          <w:szCs w:val="24"/>
          <w:lang w:val="el-GR"/>
        </w:rPr>
        <w:t xml:space="preserve">Όταν τα δεδομένα προσωπικού χαρακτήρα δεν έχουν συλλεγεί από το υποκείμενο των δεδομένων, ο υπεύθυνος επεξεργασίας παρέχει στο υποκείμενο των δεδομένων </w:t>
      </w:r>
      <w:r w:rsidRPr="007820B4">
        <w:rPr>
          <w:rFonts w:ascii="Bookman Old Style" w:hAnsi="Bookman Old Style" w:cs="Arial"/>
          <w:b/>
          <w:bCs/>
          <w:sz w:val="24"/>
          <w:szCs w:val="24"/>
          <w:lang w:val="el-GR"/>
          <w14:shadow w14:blurRad="50800" w14:dist="38100" w14:dir="2700000" w14:sx="100000" w14:sy="100000" w14:kx="0" w14:ky="0" w14:algn="tl">
            <w14:srgbClr w14:val="000000">
              <w14:alpha w14:val="60000"/>
            </w14:srgbClr>
          </w14:shadow>
        </w:rPr>
        <w:t>επιπλέον</w:t>
      </w:r>
      <w:r w:rsidRPr="007820B4">
        <w:rPr>
          <w:rFonts w:ascii="Bookman Old Style" w:eastAsia="Microsoft YaHei" w:hAnsi="Bookman Old Style" w:cs="Arial"/>
          <w:b/>
          <w:bCs/>
          <w:sz w:val="24"/>
          <w:szCs w:val="24"/>
          <w:lang w:val="el-GR"/>
          <w14:shadow w14:blurRad="50800" w14:dist="38100" w14:dir="2700000" w14:sx="100000" w14:sy="100000" w14:kx="0" w14:ky="0" w14:algn="tl">
            <w14:srgbClr w14:val="000000">
              <w14:alpha w14:val="60000"/>
            </w14:srgbClr>
          </w14:shadow>
        </w:rPr>
        <w:t xml:space="preserve"> </w:t>
      </w:r>
      <w:r w:rsidRPr="007820B4">
        <w:rPr>
          <w:rFonts w:ascii="Bookman Old Style" w:hAnsi="Bookman Old Style" w:cs="Arial"/>
          <w:sz w:val="24"/>
          <w:szCs w:val="24"/>
          <w:lang w:val="el-GR"/>
        </w:rPr>
        <w:t>των προηγούμενων πληροφοριών:</w:t>
      </w:r>
    </w:p>
    <w:p w:rsidR="00D63CF3" w:rsidRDefault="00D63CF3" w:rsidP="006062E5">
      <w:pPr>
        <w:pStyle w:val="Heading3"/>
        <w:keepNext w:val="0"/>
        <w:keepLines w:val="0"/>
        <w:widowControl w:val="0"/>
        <w:numPr>
          <w:ilvl w:val="0"/>
          <w:numId w:val="3"/>
        </w:numPr>
        <w:autoSpaceDE w:val="0"/>
        <w:autoSpaceDN w:val="0"/>
        <w:adjustRightInd w:val="0"/>
        <w:spacing w:before="0" w:line="240" w:lineRule="auto"/>
        <w:ind w:left="1008" w:hanging="373"/>
        <w:jc w:val="both"/>
        <w:rPr>
          <w:rFonts w:ascii="Bookman Old Style" w:hAnsi="Bookman Old Style" w:cs="Arial"/>
          <w:color w:val="auto"/>
          <w:lang w:val="en-GB"/>
        </w:rPr>
      </w:pPr>
      <w:r w:rsidRPr="007820B4">
        <w:rPr>
          <w:rFonts w:ascii="Bookman Old Style" w:hAnsi="Bookman Old Style" w:cs="Arial"/>
          <w:color w:val="auto"/>
          <w:lang w:val="el-GR"/>
        </w:rPr>
        <w:t xml:space="preserve">Τις </w:t>
      </w:r>
      <w:r w:rsidRPr="007820B4">
        <w:rPr>
          <w:rFonts w:ascii="Bookman Old Style" w:hAnsi="Bookman Old Style" w:cs="Arial"/>
          <w:b/>
          <w:bCs/>
          <w:i/>
          <w:iCs/>
          <w:color w:val="auto"/>
          <w:lang w:val="el-GR"/>
        </w:rPr>
        <w:t>κατηγορίες</w:t>
      </w:r>
      <w:r w:rsidRPr="007820B4">
        <w:rPr>
          <w:rFonts w:ascii="Bookman Old Style" w:hAnsi="Bookman Old Style" w:cs="Arial"/>
          <w:color w:val="auto"/>
          <w:lang w:val="el-GR"/>
        </w:rPr>
        <w:t xml:space="preserve"> των δεδομένων</w:t>
      </w:r>
      <w:r w:rsidRPr="007820B4">
        <w:rPr>
          <w:rFonts w:ascii="Bookman Old Style" w:hAnsi="Bookman Old Style" w:cs="Arial"/>
          <w:color w:val="auto"/>
          <w:lang w:val="en-GB"/>
        </w:rPr>
        <w:t>.</w:t>
      </w:r>
    </w:p>
    <w:p w:rsidR="00D63CF3" w:rsidRDefault="00D63CF3" w:rsidP="006062E5">
      <w:pPr>
        <w:pStyle w:val="Heading3"/>
        <w:keepNext w:val="0"/>
        <w:keepLines w:val="0"/>
        <w:widowControl w:val="0"/>
        <w:numPr>
          <w:ilvl w:val="0"/>
          <w:numId w:val="3"/>
        </w:numPr>
        <w:autoSpaceDE w:val="0"/>
        <w:autoSpaceDN w:val="0"/>
        <w:adjustRightInd w:val="0"/>
        <w:spacing w:before="0" w:line="240" w:lineRule="auto"/>
        <w:ind w:left="1008" w:hanging="373"/>
        <w:jc w:val="both"/>
        <w:rPr>
          <w:rFonts w:ascii="Bookman Old Style" w:hAnsi="Bookman Old Style" w:cs="Arial"/>
          <w:color w:val="auto"/>
          <w:lang w:val="el-GR"/>
        </w:rPr>
      </w:pPr>
      <w:r w:rsidRPr="007820B4">
        <w:rPr>
          <w:rFonts w:ascii="Bookman Old Style" w:hAnsi="Bookman Old Style" w:cs="Arial"/>
          <w:color w:val="auto"/>
          <w:lang w:val="el-GR"/>
        </w:rPr>
        <w:t xml:space="preserve">Τις </w:t>
      </w:r>
      <w:r w:rsidRPr="007820B4">
        <w:rPr>
          <w:rFonts w:ascii="Bookman Old Style" w:hAnsi="Bookman Old Style" w:cs="Arial"/>
          <w:b/>
          <w:bCs/>
          <w:i/>
          <w:iCs/>
          <w:color w:val="auto"/>
          <w:lang w:val="el-GR"/>
        </w:rPr>
        <w:t xml:space="preserve">πηγές προέλευσής </w:t>
      </w:r>
      <w:r w:rsidRPr="007820B4">
        <w:rPr>
          <w:rFonts w:ascii="Bookman Old Style" w:hAnsi="Bookman Old Style" w:cs="Arial"/>
          <w:color w:val="auto"/>
          <w:lang w:val="el-GR"/>
        </w:rPr>
        <w:t>τους και εάν τα δεδομένα προήλθαν από πηγές</w:t>
      </w:r>
      <w:r w:rsidR="006D6AC6">
        <w:rPr>
          <w:rFonts w:ascii="Bookman Old Style" w:hAnsi="Bookman Old Style" w:cs="Arial"/>
          <w:color w:val="auto"/>
          <w:lang w:val="el-GR"/>
        </w:rPr>
        <w:t xml:space="preserve"> </w:t>
      </w:r>
      <w:r w:rsidRPr="007820B4">
        <w:rPr>
          <w:rFonts w:ascii="Bookman Old Style" w:hAnsi="Bookman Old Style" w:cs="Arial"/>
          <w:color w:val="auto"/>
          <w:lang w:val="el-GR"/>
        </w:rPr>
        <w:t>στις οποίες έχει πρόσβαση το κοινό.</w:t>
      </w:r>
    </w:p>
    <w:p w:rsidR="006D6AC6" w:rsidRPr="006D6AC6" w:rsidRDefault="006D6AC6" w:rsidP="006062E5">
      <w:pPr>
        <w:spacing w:after="0"/>
        <w:rPr>
          <w:lang w:val="el-GR"/>
        </w:rPr>
      </w:pPr>
    </w:p>
    <w:p w:rsidR="00D63CF3" w:rsidRPr="007820B4" w:rsidRDefault="00D63CF3" w:rsidP="006062E5">
      <w:pPr>
        <w:pStyle w:val="Heading2"/>
        <w:ind w:left="0" w:firstLine="0"/>
        <w:jc w:val="both"/>
        <w:rPr>
          <w:rFonts w:ascii="Bookman Old Style" w:hAnsi="Bookman Old Style" w:cs="Arial"/>
          <w:b/>
          <w:bCs/>
          <w:color w:val="auto"/>
          <w:sz w:val="24"/>
          <w:szCs w:val="24"/>
          <w:lang w:val="el-GR"/>
        </w:rPr>
      </w:pP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Η ενημέρωση αυτή πρέπει να λαμβάνει χώρα ε</w:t>
      </w:r>
      <w:r w:rsidRPr="007820B4">
        <w:rPr>
          <w:rFonts w:ascii="Bookman Old Style" w:hAnsi="Bookman Old Style" w:cs="Arial"/>
          <w:color w:val="auto"/>
          <w:sz w:val="24"/>
          <w:szCs w:val="24"/>
          <w:lang w:val="el-GR"/>
        </w:rPr>
        <w:t xml:space="preserve">ντός εύλογης προθεσμίας από τη συλλογή και όχι αργότερα του </w:t>
      </w:r>
      <w:r w:rsidRPr="007820B4">
        <w:rPr>
          <w:rFonts w:ascii="Bookman Old Style" w:hAnsi="Bookman Old Style" w:cs="Arial"/>
          <w:b/>
          <w:bCs/>
          <w:i/>
          <w:iCs/>
          <w:color w:val="auto"/>
          <w:sz w:val="24"/>
          <w:szCs w:val="24"/>
          <w:lang w:val="el-GR"/>
          <w14:shadow w14:blurRad="50800" w14:dist="38100" w14:dir="2700000" w14:sx="100000" w14:sy="100000" w14:kx="0" w14:ky="0" w14:algn="tl">
            <w14:srgbClr w14:val="000000">
              <w14:alpha w14:val="60000"/>
            </w14:srgbClr>
          </w14:shadow>
        </w:rPr>
        <w:t>ενός (1) μηνός</w:t>
      </w:r>
      <w:r w:rsidRPr="007820B4">
        <w:rPr>
          <w:rFonts w:ascii="Bookman Old Style" w:hAnsi="Bookman Old Style" w:cs="Arial"/>
          <w:b/>
          <w:bCs/>
          <w:color w:val="auto"/>
          <w:sz w:val="24"/>
          <w:szCs w:val="24"/>
          <w:lang w:val="el-GR"/>
        </w:rPr>
        <w:t xml:space="preserve">. </w:t>
      </w:r>
    </w:p>
    <w:p w:rsidR="00D63CF3" w:rsidRPr="007820B4" w:rsidRDefault="00D63CF3" w:rsidP="006062E5">
      <w:pPr>
        <w:pStyle w:val="Heading1"/>
        <w:ind w:left="0" w:firstLine="0"/>
        <w:jc w:val="both"/>
        <w:rPr>
          <w:rFonts w:ascii="Bookman Old Style" w:hAnsi="Bookman Old Style" w:cs="Arial"/>
          <w:i/>
          <w:iCs/>
          <w:color w:val="auto"/>
          <w:sz w:val="24"/>
          <w:szCs w:val="24"/>
          <w:u w:val="single"/>
          <w:lang w:val="el-GR"/>
          <w14:shadow w14:blurRad="50800" w14:dist="38100" w14:dir="2700000" w14:sx="100000" w14:sy="100000" w14:kx="0" w14:ky="0" w14:algn="tl">
            <w14:srgbClr w14:val="000000">
              <w14:alpha w14:val="60000"/>
            </w14:srgbClr>
          </w14:shadow>
        </w:rPr>
      </w:pPr>
    </w:p>
    <w:p w:rsidR="00D63CF3"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i/>
          <w:iCs/>
          <w:color w:val="auto"/>
          <w:sz w:val="24"/>
          <w:szCs w:val="24"/>
          <w:u w:val="single"/>
          <w:lang w:val="el-GR"/>
          <w14:shadow w14:blurRad="50800" w14:dist="38100" w14:dir="2700000" w14:sx="100000" w14:sy="100000" w14:kx="0" w14:ky="0" w14:algn="tl">
            <w14:srgbClr w14:val="000000">
              <w14:alpha w14:val="60000"/>
            </w14:srgbClr>
          </w14:shadow>
        </w:rPr>
        <w:t>Εξαίρεση</w:t>
      </w: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 της υποχρέωσης ενημέρωσης για συλλογή από άλλες πηγές (</w:t>
      </w:r>
      <w:proofErr w:type="spellStart"/>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αρ</w:t>
      </w:r>
      <w:proofErr w:type="spellEnd"/>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 14) </w:t>
      </w:r>
    </w:p>
    <w:p w:rsidR="00431C0F" w:rsidRPr="00431C0F" w:rsidRDefault="00431C0F" w:rsidP="00431C0F">
      <w:pPr>
        <w:rPr>
          <w:lang w:val="el-GR" w:eastAsia="en-GB"/>
        </w:rPr>
      </w:pPr>
    </w:p>
    <w:p w:rsidR="00D63CF3" w:rsidRPr="007820B4" w:rsidRDefault="00D63CF3" w:rsidP="00431C0F">
      <w:pPr>
        <w:pStyle w:val="Heading2"/>
        <w:numPr>
          <w:ilvl w:val="0"/>
          <w:numId w:val="10"/>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Όταν το υποκείμενο </w:t>
      </w:r>
      <w:r w:rsidRPr="007820B4">
        <w:rPr>
          <w:rFonts w:ascii="Bookman Old Style" w:hAnsi="Bookman Old Style" w:cs="Arial"/>
          <w:b/>
          <w:bCs/>
          <w:i/>
          <w:iCs/>
          <w:color w:val="auto"/>
          <w:sz w:val="24"/>
          <w:szCs w:val="24"/>
          <w:lang w:val="el-GR"/>
        </w:rPr>
        <w:t xml:space="preserve">διαθέτει ήδη </w:t>
      </w:r>
      <w:r w:rsidRPr="007820B4">
        <w:rPr>
          <w:rFonts w:ascii="Bookman Old Style" w:hAnsi="Bookman Old Style" w:cs="Arial"/>
          <w:color w:val="auto"/>
          <w:sz w:val="24"/>
          <w:szCs w:val="24"/>
          <w:lang w:val="el-GR"/>
        </w:rPr>
        <w:t>τις πληροφορίες.</w:t>
      </w:r>
    </w:p>
    <w:p w:rsidR="00D63CF3" w:rsidRPr="007820B4" w:rsidRDefault="00D63CF3" w:rsidP="00431C0F">
      <w:pPr>
        <w:pStyle w:val="Heading2"/>
        <w:numPr>
          <w:ilvl w:val="0"/>
          <w:numId w:val="10"/>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Όταν η παροχή ενημέρωσης αποδεικνύεται </w:t>
      </w:r>
    </w:p>
    <w:p w:rsidR="00D63CF3" w:rsidRPr="007820B4" w:rsidRDefault="00D63CF3" w:rsidP="00431C0F">
      <w:pPr>
        <w:pStyle w:val="Heading3"/>
        <w:keepNext w:val="0"/>
        <w:keepLines w:val="0"/>
        <w:widowControl w:val="0"/>
        <w:numPr>
          <w:ilvl w:val="0"/>
          <w:numId w:val="11"/>
        </w:numPr>
        <w:autoSpaceDE w:val="0"/>
        <w:autoSpaceDN w:val="0"/>
        <w:adjustRightInd w:val="0"/>
        <w:spacing w:before="0" w:after="240" w:line="240" w:lineRule="auto"/>
        <w:ind w:left="1008" w:hanging="373"/>
        <w:jc w:val="both"/>
        <w:rPr>
          <w:rFonts w:ascii="Bookman Old Style" w:hAnsi="Bookman Old Style" w:cs="Arial"/>
          <w:color w:val="auto"/>
          <w:lang w:val="el-GR"/>
        </w:rPr>
      </w:pPr>
      <w:r w:rsidRPr="007820B4">
        <w:rPr>
          <w:rFonts w:ascii="Bookman Old Style" w:hAnsi="Bookman Old Style" w:cs="Arial"/>
          <w:b/>
          <w:bCs/>
          <w:i/>
          <w:iCs/>
          <w:color w:val="auto"/>
          <w:lang w:val="el-GR"/>
        </w:rPr>
        <w:t xml:space="preserve">αδύνατη </w:t>
      </w:r>
      <w:r w:rsidRPr="007820B4">
        <w:rPr>
          <w:rFonts w:ascii="Bookman Old Style" w:hAnsi="Bookman Old Style" w:cs="Arial"/>
          <w:color w:val="auto"/>
          <w:lang w:val="el-GR"/>
        </w:rPr>
        <w:t xml:space="preserve">(το </w:t>
      </w:r>
      <w:r w:rsidR="0084287E" w:rsidRPr="007820B4">
        <w:rPr>
          <w:rFonts w:ascii="Bookman Old Style" w:hAnsi="Bookman Old Style" w:cs="Arial"/>
          <w:color w:val="auto"/>
          <w:lang w:val="el-GR"/>
        </w:rPr>
        <w:t xml:space="preserve">υποκείμενο των δεδομένων </w:t>
      </w:r>
      <w:r w:rsidRPr="007820B4">
        <w:rPr>
          <w:rFonts w:ascii="Bookman Old Style" w:hAnsi="Bookman Old Style" w:cs="Arial"/>
          <w:color w:val="auto"/>
          <w:lang w:val="el-GR"/>
        </w:rPr>
        <w:t xml:space="preserve">δεν άφησε στοιχεία επικοινωνίας) ή θα συνεπαγόταν </w:t>
      </w:r>
      <w:r w:rsidR="0084287E" w:rsidRPr="007820B4">
        <w:rPr>
          <w:rFonts w:ascii="Bookman Old Style" w:hAnsi="Bookman Old Style" w:cs="Arial"/>
          <w:b/>
          <w:bCs/>
          <w:i/>
          <w:iCs/>
          <w:color w:val="auto"/>
          <w:lang w:val="el-GR"/>
        </w:rPr>
        <w:t xml:space="preserve">δυσανάλογη προσπάθεια, </w:t>
      </w:r>
      <w:r w:rsidRPr="007820B4">
        <w:rPr>
          <w:rFonts w:ascii="Bookman Old Style" w:hAnsi="Bookman Old Style" w:cs="Arial"/>
          <w:color w:val="auto"/>
          <w:lang w:val="el-GR"/>
        </w:rPr>
        <w:t>ιδίως</w:t>
      </w:r>
      <w:r w:rsidR="0084287E" w:rsidRPr="007820B4">
        <w:rPr>
          <w:rFonts w:ascii="Bookman Old Style" w:hAnsi="Bookman Old Style" w:cs="Arial"/>
          <w:color w:val="auto"/>
          <w:lang w:val="el-GR"/>
        </w:rPr>
        <w:t>,</w:t>
      </w:r>
      <w:r w:rsidRPr="007820B4">
        <w:rPr>
          <w:rFonts w:ascii="Bookman Old Style" w:hAnsi="Bookman Old Style" w:cs="Arial"/>
          <w:color w:val="auto"/>
          <w:lang w:val="el-GR"/>
        </w:rPr>
        <w:t xml:space="preserve"> για σκοπούς στατιστικούς, αρχειοθέτησης προς το δημόσιο συμφέρον, επιστημονικής/ιστορικής έρευνας, </w:t>
      </w:r>
    </w:p>
    <w:p w:rsidR="00D63CF3" w:rsidRPr="007820B4" w:rsidRDefault="00D63CF3" w:rsidP="00431C0F">
      <w:pPr>
        <w:pStyle w:val="Heading3"/>
        <w:keepNext w:val="0"/>
        <w:keepLines w:val="0"/>
        <w:widowControl w:val="0"/>
        <w:numPr>
          <w:ilvl w:val="0"/>
          <w:numId w:val="11"/>
        </w:numPr>
        <w:autoSpaceDE w:val="0"/>
        <w:autoSpaceDN w:val="0"/>
        <w:adjustRightInd w:val="0"/>
        <w:spacing w:before="0" w:after="240" w:line="240" w:lineRule="auto"/>
        <w:ind w:left="1008" w:hanging="373"/>
        <w:jc w:val="both"/>
        <w:rPr>
          <w:rFonts w:ascii="Bookman Old Style" w:hAnsi="Bookman Old Style" w:cs="Arial"/>
          <w:color w:val="auto"/>
          <w:lang w:val="el-GR"/>
        </w:rPr>
      </w:pPr>
      <w:r w:rsidRPr="007820B4">
        <w:rPr>
          <w:rFonts w:ascii="Bookman Old Style" w:hAnsi="Bookman Old Style" w:cs="Arial"/>
          <w:color w:val="auto"/>
          <w:lang w:val="el-GR"/>
        </w:rPr>
        <w:t xml:space="preserve">ή εφόσον η ενημέρωση είναι πιθανόν να </w:t>
      </w:r>
      <w:r w:rsidRPr="007820B4">
        <w:rPr>
          <w:rFonts w:ascii="Bookman Old Style" w:hAnsi="Bookman Old Style" w:cs="Arial"/>
          <w:b/>
          <w:bCs/>
          <w:i/>
          <w:iCs/>
          <w:color w:val="auto"/>
          <w:lang w:val="el-GR"/>
        </w:rPr>
        <w:t xml:space="preserve">καταστήσει αδύνατη </w:t>
      </w:r>
      <w:r w:rsidRPr="007820B4">
        <w:rPr>
          <w:rFonts w:ascii="Bookman Old Style" w:hAnsi="Bookman Old Style" w:cs="Arial"/>
          <w:color w:val="auto"/>
          <w:lang w:val="el-GR"/>
        </w:rPr>
        <w:t xml:space="preserve">ή να </w:t>
      </w:r>
      <w:r w:rsidRPr="007820B4">
        <w:rPr>
          <w:rFonts w:ascii="Bookman Old Style" w:hAnsi="Bookman Old Style" w:cs="Arial"/>
          <w:b/>
          <w:bCs/>
          <w:i/>
          <w:iCs/>
          <w:color w:val="auto"/>
          <w:lang w:val="el-GR"/>
        </w:rPr>
        <w:t>βλάψει</w:t>
      </w:r>
      <w:r w:rsidRPr="007820B4">
        <w:rPr>
          <w:rFonts w:ascii="Bookman Old Style" w:hAnsi="Bookman Old Style" w:cs="Arial"/>
          <w:color w:val="auto"/>
          <w:lang w:val="el-GR"/>
        </w:rPr>
        <w:t xml:space="preserve"> σε μεγάλο βαθμό την </w:t>
      </w:r>
      <w:r w:rsidRPr="007820B4">
        <w:rPr>
          <w:rFonts w:ascii="Bookman Old Style" w:hAnsi="Bookman Old Style" w:cs="Arial"/>
          <w:b/>
          <w:bCs/>
          <w:i/>
          <w:iCs/>
          <w:color w:val="auto"/>
          <w:lang w:val="el-GR"/>
        </w:rPr>
        <w:t xml:space="preserve">επίτευξη των σκοπών </w:t>
      </w:r>
      <w:r w:rsidRPr="007820B4">
        <w:rPr>
          <w:rFonts w:ascii="Bookman Old Style" w:hAnsi="Bookman Old Style" w:cs="Arial"/>
          <w:color w:val="auto"/>
          <w:lang w:val="el-GR"/>
        </w:rPr>
        <w:t>της επεξεργασίας (πχ. ξέπλυμα χρήματος)</w:t>
      </w:r>
    </w:p>
    <w:p w:rsidR="00D63CF3" w:rsidRPr="007820B4" w:rsidRDefault="00D63CF3" w:rsidP="00431C0F">
      <w:pPr>
        <w:pStyle w:val="Heading3"/>
        <w:keepNext w:val="0"/>
        <w:keepLines w:val="0"/>
        <w:widowControl w:val="0"/>
        <w:numPr>
          <w:ilvl w:val="0"/>
          <w:numId w:val="11"/>
        </w:numPr>
        <w:autoSpaceDE w:val="0"/>
        <w:autoSpaceDN w:val="0"/>
        <w:adjustRightInd w:val="0"/>
        <w:spacing w:before="0" w:after="240" w:line="240" w:lineRule="auto"/>
        <w:ind w:left="1008" w:hanging="373"/>
        <w:jc w:val="both"/>
        <w:rPr>
          <w:rFonts w:ascii="Bookman Old Style" w:hAnsi="Bookman Old Style" w:cs="Arial"/>
          <w:color w:val="auto"/>
          <w:lang w:val="el-GR"/>
        </w:rPr>
      </w:pPr>
      <w:r w:rsidRPr="007820B4">
        <w:rPr>
          <w:rFonts w:ascii="Bookman Old Style" w:hAnsi="Bookman Old Style" w:cs="Arial"/>
          <w:color w:val="auto"/>
          <w:lang w:val="el-GR"/>
        </w:rPr>
        <w:t xml:space="preserve">Ο </w:t>
      </w:r>
      <w:r w:rsidR="0084287E" w:rsidRPr="007820B4">
        <w:rPr>
          <w:rFonts w:ascii="Bookman Old Style" w:hAnsi="Bookman Old Style" w:cs="Arial"/>
          <w:color w:val="auto"/>
          <w:lang w:val="el-GR"/>
        </w:rPr>
        <w:t>υπεύθυνος επεξεργασίας</w:t>
      </w:r>
      <w:r w:rsidRPr="007820B4">
        <w:rPr>
          <w:rFonts w:ascii="Bookman Old Style" w:hAnsi="Bookman Old Style" w:cs="Arial"/>
          <w:color w:val="auto"/>
          <w:lang w:val="el-GR"/>
        </w:rPr>
        <w:t xml:space="preserve"> καθιστά τις πληροφορίες αυτές διαθέσιμες στο κοινό</w:t>
      </w:r>
    </w:p>
    <w:p w:rsidR="00D63CF3" w:rsidRPr="007820B4" w:rsidRDefault="00D63CF3" w:rsidP="00431C0F">
      <w:pPr>
        <w:pStyle w:val="Heading2"/>
        <w:numPr>
          <w:ilvl w:val="0"/>
          <w:numId w:val="10"/>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Η απόκτηση ή κοινολόγηση των δεδομένων </w:t>
      </w:r>
      <w:r w:rsidRPr="007820B4">
        <w:rPr>
          <w:rFonts w:ascii="Bookman Old Style" w:hAnsi="Bookman Old Style" w:cs="Arial"/>
          <w:b/>
          <w:bCs/>
          <w:i/>
          <w:iCs/>
          <w:color w:val="auto"/>
          <w:sz w:val="24"/>
          <w:szCs w:val="24"/>
          <w:lang w:val="el-GR"/>
        </w:rPr>
        <w:t xml:space="preserve">προβλέπεται ρητώς από το δίκαιο </w:t>
      </w:r>
      <w:r w:rsidRPr="007820B4">
        <w:rPr>
          <w:rFonts w:ascii="Bookman Old Style" w:hAnsi="Bookman Old Style" w:cs="Arial"/>
          <w:color w:val="auto"/>
          <w:sz w:val="24"/>
          <w:szCs w:val="24"/>
          <w:lang w:val="el-GR"/>
        </w:rPr>
        <w:t xml:space="preserve">της ΕΕ ή κράτους μέλους, στο οποίο υπόκειται ο ΥΕ και το οποίο παρέχει </w:t>
      </w:r>
      <w:r w:rsidRPr="007820B4">
        <w:rPr>
          <w:rFonts w:ascii="Bookman Old Style" w:hAnsi="Bookman Old Style" w:cs="Arial"/>
          <w:b/>
          <w:bCs/>
          <w:i/>
          <w:iCs/>
          <w:color w:val="auto"/>
          <w:sz w:val="24"/>
          <w:szCs w:val="24"/>
          <w:lang w:val="el-GR"/>
        </w:rPr>
        <w:t xml:space="preserve">κατάλληλα μέτρα προστασίας </w:t>
      </w:r>
      <w:r w:rsidRPr="007820B4">
        <w:rPr>
          <w:rFonts w:ascii="Bookman Old Style" w:hAnsi="Bookman Old Style" w:cs="Arial"/>
          <w:color w:val="auto"/>
          <w:sz w:val="24"/>
          <w:szCs w:val="24"/>
          <w:lang w:val="el-GR"/>
        </w:rPr>
        <w:t>έννομων συμφερόντων των υποκειμένων (πχ. φορολογική νομοθεσία)</w:t>
      </w:r>
    </w:p>
    <w:p w:rsidR="00D63CF3" w:rsidRPr="007820B4" w:rsidRDefault="00D63CF3" w:rsidP="00431C0F">
      <w:pPr>
        <w:pStyle w:val="Heading2"/>
        <w:numPr>
          <w:ilvl w:val="0"/>
          <w:numId w:val="10"/>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lastRenderedPageBreak/>
        <w:t xml:space="preserve">Εμπιστευτικότητα δεδομένων λόγω </w:t>
      </w:r>
      <w:r w:rsidRPr="007820B4">
        <w:rPr>
          <w:rFonts w:ascii="Bookman Old Style" w:hAnsi="Bookman Old Style" w:cs="Arial"/>
          <w:b/>
          <w:bCs/>
          <w:i/>
          <w:iCs/>
          <w:color w:val="auto"/>
          <w:sz w:val="24"/>
          <w:szCs w:val="24"/>
          <w:lang w:val="el-GR"/>
        </w:rPr>
        <w:t xml:space="preserve">επαγγελματικού απορρήτου </w:t>
      </w:r>
      <w:r w:rsidRPr="007820B4">
        <w:rPr>
          <w:rFonts w:ascii="Bookman Old Style" w:hAnsi="Bookman Old Style" w:cs="Arial"/>
          <w:color w:val="auto"/>
          <w:sz w:val="24"/>
          <w:szCs w:val="24"/>
          <w:lang w:val="el-GR"/>
        </w:rPr>
        <w:t xml:space="preserve">που ρυθμίζεται από το δίκαιο της ΕΕ ή </w:t>
      </w:r>
      <w:proofErr w:type="spellStart"/>
      <w:r w:rsidRPr="007820B4">
        <w:rPr>
          <w:rFonts w:ascii="Bookman Old Style" w:hAnsi="Bookman Old Style" w:cs="Arial"/>
          <w:color w:val="auto"/>
          <w:sz w:val="24"/>
          <w:szCs w:val="24"/>
          <w:lang w:val="el-GR"/>
        </w:rPr>
        <w:t>κ.μ</w:t>
      </w:r>
      <w:proofErr w:type="spellEnd"/>
      <w:r w:rsidRPr="007820B4">
        <w:rPr>
          <w:rFonts w:ascii="Bookman Old Style" w:hAnsi="Bookman Old Style" w:cs="Arial"/>
          <w:color w:val="auto"/>
          <w:sz w:val="24"/>
          <w:szCs w:val="24"/>
          <w:lang w:val="el-GR"/>
        </w:rPr>
        <w:t>., συμπεριλαμβανομένης της εκ του νόμου υποχρέωση</w:t>
      </w:r>
      <w:r w:rsidR="0084287E" w:rsidRPr="007820B4">
        <w:rPr>
          <w:rFonts w:ascii="Bookman Old Style" w:hAnsi="Bookman Old Style" w:cs="Arial"/>
          <w:color w:val="auto"/>
          <w:sz w:val="24"/>
          <w:szCs w:val="24"/>
          <w:lang w:val="el-GR"/>
        </w:rPr>
        <w:t>ς</w:t>
      </w:r>
      <w:r w:rsidRPr="007820B4">
        <w:rPr>
          <w:rFonts w:ascii="Bookman Old Style" w:hAnsi="Bookman Old Style" w:cs="Arial"/>
          <w:color w:val="auto"/>
          <w:sz w:val="24"/>
          <w:szCs w:val="24"/>
          <w:lang w:val="el-GR"/>
        </w:rPr>
        <w:t xml:space="preserve"> τήρησης απορρήτου (πχ. παράθεση ιατρικού ιστορικού συγγενούς).</w:t>
      </w:r>
    </w:p>
    <w:p w:rsidR="00D63CF3" w:rsidRPr="007820B4" w:rsidRDefault="00D63CF3" w:rsidP="006062E5">
      <w:pPr>
        <w:spacing w:after="0"/>
        <w:rPr>
          <w:rFonts w:ascii="Bookman Old Style" w:hAnsi="Bookman Old Style"/>
          <w:b/>
          <w:sz w:val="28"/>
          <w:szCs w:val="28"/>
          <w:lang w:val="el-GR"/>
        </w:rPr>
      </w:pPr>
      <w:r w:rsidRPr="007820B4">
        <w:rPr>
          <w:rFonts w:ascii="Bookman Old Style" w:hAnsi="Bookman Old Style"/>
          <w:b/>
          <w:sz w:val="28"/>
          <w:szCs w:val="28"/>
          <w:lang w:val="el-GR"/>
        </w:rPr>
        <w:t xml:space="preserve">Περαιτέρω υποχρέωση ενημέρωσης υφίσταται </w:t>
      </w: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Pr="007820B4" w:rsidRDefault="00D63CF3" w:rsidP="00750632">
      <w:pPr>
        <w:pStyle w:val="Heading1"/>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(α) για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 xml:space="preserve">κάθε αποδέκτη </w:t>
      </w:r>
      <w:r w:rsidRPr="007820B4">
        <w:rPr>
          <w:rFonts w:ascii="Bookman Old Style" w:hAnsi="Bookman Old Style" w:cs="Arial"/>
          <w:color w:val="auto"/>
          <w:sz w:val="24"/>
          <w:szCs w:val="24"/>
          <w:lang w:val="el-GR"/>
        </w:rPr>
        <w:t xml:space="preserve">στον οποίο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 xml:space="preserve">γνωστοποιήθηκαν </w:t>
      </w:r>
      <w:r w:rsidRPr="007820B4">
        <w:rPr>
          <w:rFonts w:ascii="Bookman Old Style" w:hAnsi="Bookman Old Style" w:cs="Arial"/>
          <w:color w:val="auto"/>
          <w:sz w:val="24"/>
          <w:szCs w:val="24"/>
          <w:lang w:val="el-GR"/>
        </w:rPr>
        <w:t>τα δεδομένα για τη διόρθωση ή τη διαγραφή δεδομένων ή τον περιορισμό της επεξεργασίας (</w:t>
      </w:r>
      <w:proofErr w:type="spellStart"/>
      <w:r w:rsidRPr="007820B4">
        <w:rPr>
          <w:rFonts w:ascii="Bookman Old Style" w:hAnsi="Bookman Old Style" w:cs="Arial"/>
          <w:color w:val="auto"/>
          <w:sz w:val="24"/>
          <w:szCs w:val="24"/>
          <w:lang w:val="el-GR"/>
        </w:rPr>
        <w:t>αρ</w:t>
      </w:r>
      <w:proofErr w:type="spellEnd"/>
      <w:r w:rsidRPr="007820B4">
        <w:rPr>
          <w:rFonts w:ascii="Bookman Old Style" w:hAnsi="Bookman Old Style" w:cs="Arial"/>
          <w:color w:val="auto"/>
          <w:sz w:val="24"/>
          <w:szCs w:val="24"/>
          <w:lang w:val="el-GR"/>
        </w:rPr>
        <w:t>. 19)</w:t>
      </w:r>
    </w:p>
    <w:p w:rsidR="00D63CF3" w:rsidRPr="007820B4" w:rsidRDefault="00D63CF3" w:rsidP="00750632">
      <w:pPr>
        <w:pStyle w:val="Heading3"/>
        <w:keepNext w:val="0"/>
        <w:keepLines w:val="0"/>
        <w:widowControl w:val="0"/>
        <w:numPr>
          <w:ilvl w:val="0"/>
          <w:numId w:val="4"/>
        </w:numPr>
        <w:autoSpaceDE w:val="0"/>
        <w:autoSpaceDN w:val="0"/>
        <w:adjustRightInd w:val="0"/>
        <w:spacing w:before="0" w:line="240" w:lineRule="auto"/>
        <w:ind w:left="567" w:hanging="373"/>
        <w:jc w:val="both"/>
        <w:rPr>
          <w:rFonts w:ascii="Bookman Old Style" w:hAnsi="Bookman Old Style" w:cs="Arial"/>
          <w:color w:val="auto"/>
          <w:lang w:val="el-GR"/>
        </w:rPr>
      </w:pPr>
      <w:r w:rsidRPr="007820B4">
        <w:rPr>
          <w:rFonts w:ascii="Bookman Old Style" w:hAnsi="Bookman Old Style" w:cs="Arial"/>
          <w:color w:val="auto"/>
          <w:lang w:val="el-GR"/>
        </w:rPr>
        <w:t xml:space="preserve">εκτός εάν </w:t>
      </w:r>
      <w:r w:rsidR="0084287E" w:rsidRPr="007820B4">
        <w:rPr>
          <w:rFonts w:ascii="Bookman Old Style" w:hAnsi="Bookman Old Style" w:cs="Arial"/>
          <w:color w:val="auto"/>
          <w:lang w:val="el-GR"/>
        </w:rPr>
        <w:t xml:space="preserve">αυτό </w:t>
      </w:r>
      <w:r w:rsidRPr="007820B4">
        <w:rPr>
          <w:rFonts w:ascii="Bookman Old Style" w:hAnsi="Bookman Old Style" w:cs="Arial"/>
          <w:color w:val="auto"/>
          <w:lang w:val="el-GR"/>
        </w:rPr>
        <w:t>αποδεικνύεται ανέφικτο ή συνεπάγεται δυσανάλογη προσπάθεια.</w:t>
      </w:r>
    </w:p>
    <w:p w:rsidR="00D63CF3" w:rsidRPr="007820B4" w:rsidRDefault="00D63CF3" w:rsidP="00750632">
      <w:pPr>
        <w:pStyle w:val="Heading3"/>
        <w:keepNext w:val="0"/>
        <w:keepLines w:val="0"/>
        <w:widowControl w:val="0"/>
        <w:numPr>
          <w:ilvl w:val="0"/>
          <w:numId w:val="4"/>
        </w:numPr>
        <w:autoSpaceDE w:val="0"/>
        <w:autoSpaceDN w:val="0"/>
        <w:adjustRightInd w:val="0"/>
        <w:spacing w:before="0" w:line="240" w:lineRule="auto"/>
        <w:ind w:left="567" w:hanging="373"/>
        <w:jc w:val="both"/>
        <w:rPr>
          <w:rFonts w:ascii="Bookman Old Style" w:hAnsi="Bookman Old Style" w:cs="Arial"/>
          <w:color w:val="auto"/>
          <w:lang w:val="el-GR"/>
        </w:rPr>
      </w:pPr>
      <w:r w:rsidRPr="007820B4">
        <w:rPr>
          <w:rFonts w:ascii="Bookman Old Style" w:hAnsi="Bookman Old Style" w:cs="Arial"/>
          <w:color w:val="auto"/>
          <w:lang w:val="el-GR"/>
        </w:rPr>
        <w:t>Ο υπεύθυνος επεξεργασίας ενημερώνει το υποκείμενο για τους εν λόγω αποδέκτες, εφόσον αυτό ζητηθεί από το υποκείμενο.</w:t>
      </w:r>
    </w:p>
    <w:p w:rsidR="0084287E" w:rsidRPr="007820B4" w:rsidRDefault="0084287E" w:rsidP="006062E5">
      <w:pPr>
        <w:pStyle w:val="Heading2"/>
        <w:ind w:left="575" w:firstLine="0"/>
        <w:jc w:val="both"/>
        <w:rPr>
          <w:rFonts w:ascii="Bookman Old Style" w:hAnsi="Bookman Old Style" w:cs="Arial"/>
          <w:color w:val="auto"/>
          <w:sz w:val="24"/>
          <w:szCs w:val="24"/>
          <w:lang w:val="el-GR"/>
        </w:rPr>
      </w:pPr>
    </w:p>
    <w:p w:rsidR="00D63CF3" w:rsidRPr="007820B4" w:rsidRDefault="00D63CF3" w:rsidP="00750632">
      <w:pPr>
        <w:pStyle w:val="Heading2"/>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(β) για τους υπεύθυνους επεξεργασίας σε περιπτώσεις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 xml:space="preserve">διαγραφής δεδομένων </w:t>
      </w:r>
      <w:r w:rsidRPr="007820B4">
        <w:rPr>
          <w:rFonts w:ascii="Bookman Old Style" w:hAnsi="Bookman Old Style" w:cs="Arial"/>
          <w:color w:val="auto"/>
          <w:sz w:val="24"/>
          <w:szCs w:val="24"/>
          <w:lang w:val="el-GR"/>
        </w:rPr>
        <w:t>(</w:t>
      </w:r>
      <w:proofErr w:type="spellStart"/>
      <w:r w:rsidRPr="007820B4">
        <w:rPr>
          <w:rFonts w:ascii="Bookman Old Style" w:hAnsi="Bookman Old Style" w:cs="Arial"/>
          <w:color w:val="auto"/>
          <w:sz w:val="24"/>
          <w:szCs w:val="24"/>
          <w:lang w:val="el-GR"/>
        </w:rPr>
        <w:t>αρ</w:t>
      </w:r>
      <w:proofErr w:type="spellEnd"/>
      <w:r w:rsidRPr="007820B4">
        <w:rPr>
          <w:rFonts w:ascii="Bookman Old Style" w:hAnsi="Bookman Old Style" w:cs="Arial"/>
          <w:color w:val="auto"/>
          <w:sz w:val="24"/>
          <w:szCs w:val="24"/>
          <w:lang w:val="el-GR"/>
        </w:rPr>
        <w:t>. 17 παρ. 2).</w:t>
      </w:r>
    </w:p>
    <w:p w:rsidR="0084287E" w:rsidRPr="007820B4" w:rsidRDefault="0084287E" w:rsidP="00750632">
      <w:pPr>
        <w:pStyle w:val="Heading2"/>
        <w:ind w:left="0" w:firstLine="0"/>
        <w:jc w:val="both"/>
        <w:rPr>
          <w:rFonts w:ascii="Bookman Old Style" w:hAnsi="Bookman Old Style" w:cs="Arial"/>
          <w:color w:val="auto"/>
          <w:sz w:val="24"/>
          <w:szCs w:val="24"/>
          <w:lang w:val="el-GR"/>
        </w:rPr>
      </w:pPr>
    </w:p>
    <w:p w:rsidR="00D63CF3" w:rsidRPr="007820B4" w:rsidRDefault="00D63CF3" w:rsidP="00750632">
      <w:pPr>
        <w:pStyle w:val="Heading2"/>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(γ) για το υποκείμενο των δεδομένων, πριν την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 xml:space="preserve">άρση του περιορισμού </w:t>
      </w:r>
      <w:r w:rsidRPr="007820B4">
        <w:rPr>
          <w:rFonts w:ascii="Bookman Old Style" w:hAnsi="Bookman Old Style" w:cs="Arial"/>
          <w:color w:val="auto"/>
          <w:sz w:val="24"/>
          <w:szCs w:val="24"/>
          <w:lang w:val="el-GR"/>
        </w:rPr>
        <w:t>της επεξεργασίας (</w:t>
      </w:r>
      <w:proofErr w:type="spellStart"/>
      <w:r w:rsidRPr="007820B4">
        <w:rPr>
          <w:rFonts w:ascii="Bookman Old Style" w:hAnsi="Bookman Old Style" w:cs="Arial"/>
          <w:color w:val="auto"/>
          <w:sz w:val="24"/>
          <w:szCs w:val="24"/>
          <w:lang w:val="el-GR"/>
        </w:rPr>
        <w:t>αρ</w:t>
      </w:r>
      <w:proofErr w:type="spellEnd"/>
      <w:r w:rsidRPr="007820B4">
        <w:rPr>
          <w:rFonts w:ascii="Bookman Old Style" w:hAnsi="Bookman Old Style" w:cs="Arial"/>
          <w:color w:val="auto"/>
          <w:sz w:val="24"/>
          <w:szCs w:val="24"/>
          <w:lang w:val="el-GR"/>
        </w:rPr>
        <w:t>. 18 παρ. 3).</w:t>
      </w:r>
    </w:p>
    <w:p w:rsidR="00D63CF3" w:rsidRPr="007820B4" w:rsidRDefault="00D63CF3" w:rsidP="00750632">
      <w:pPr>
        <w:pStyle w:val="Heading2"/>
        <w:ind w:left="0" w:firstLine="0"/>
        <w:jc w:val="both"/>
        <w:rPr>
          <w:rFonts w:ascii="Bookman Old Style" w:hAnsi="Bookman Old Style" w:cs="Arial"/>
          <w:color w:val="auto"/>
          <w:sz w:val="24"/>
          <w:szCs w:val="24"/>
          <w:lang w:val="el-GR"/>
        </w:rPr>
      </w:pPr>
    </w:p>
    <w:p w:rsidR="00D63CF3" w:rsidRPr="007820B4" w:rsidRDefault="00D63CF3" w:rsidP="00750632">
      <w:pPr>
        <w:pStyle w:val="Heading2"/>
        <w:ind w:left="0" w:firstLine="0"/>
        <w:jc w:val="both"/>
        <w:rPr>
          <w:rFonts w:ascii="Bookman Old Style" w:eastAsia="Times New Roman" w:hAnsi="Bookman Old Style"/>
          <w:i/>
          <w:iCs/>
          <w:color w:val="auto"/>
          <w:sz w:val="24"/>
          <w:szCs w:val="24"/>
          <w:lang w:val="el-GR"/>
        </w:rPr>
      </w:pPr>
      <w:r w:rsidRPr="007820B4">
        <w:rPr>
          <w:rFonts w:ascii="Bookman Old Style" w:hAnsi="Bookman Old Style" w:cs="Arial"/>
          <w:color w:val="auto"/>
          <w:sz w:val="24"/>
          <w:szCs w:val="24"/>
          <w:lang w:val="el-GR"/>
        </w:rPr>
        <w:t>Ειδικότερα, ως προς το δικαίωμα εναντίωσης, υπάρχει υποχρέωση για ενημέρωση του υποκειμένου, το αργότερο κατά την πρώτη επικοινωνία, με σαφήνεια και χωριστά από κάθε άλλη πληροφορία (</w:t>
      </w:r>
      <w:proofErr w:type="spellStart"/>
      <w:r w:rsidRPr="007820B4">
        <w:rPr>
          <w:rFonts w:ascii="Bookman Old Style" w:hAnsi="Bookman Old Style" w:cs="Arial"/>
          <w:color w:val="auto"/>
          <w:sz w:val="24"/>
          <w:szCs w:val="24"/>
          <w:lang w:val="el-GR"/>
        </w:rPr>
        <w:t>αρ</w:t>
      </w:r>
      <w:proofErr w:type="spellEnd"/>
      <w:r w:rsidRPr="007820B4">
        <w:rPr>
          <w:rFonts w:ascii="Bookman Old Style" w:hAnsi="Bookman Old Style" w:cs="Arial"/>
          <w:color w:val="auto"/>
          <w:sz w:val="24"/>
          <w:szCs w:val="24"/>
          <w:lang w:val="el-GR"/>
        </w:rPr>
        <w:t>. 21 παρ. 4).</w:t>
      </w:r>
      <w:r w:rsidRPr="007820B4">
        <w:rPr>
          <w:rFonts w:ascii="Bookman Old Style" w:eastAsia="Times New Roman" w:hAnsi="Bookman Old Style"/>
          <w:i/>
          <w:iCs/>
          <w:color w:val="auto"/>
          <w:sz w:val="24"/>
          <w:szCs w:val="24"/>
          <w:lang w:val="el-GR"/>
        </w:rPr>
        <w:t xml:space="preserve"> </w:t>
      </w:r>
    </w:p>
    <w:p w:rsidR="00D63CF3" w:rsidRDefault="00D63CF3" w:rsidP="006062E5">
      <w:pPr>
        <w:shd w:val="clear" w:color="auto" w:fill="FFFFFF"/>
        <w:spacing w:after="0" w:line="312" w:lineRule="atLeast"/>
        <w:jc w:val="both"/>
        <w:rPr>
          <w:rFonts w:ascii="Bookman Old Style" w:eastAsia="Times New Roman" w:hAnsi="Bookman Old Style" w:cs="Times New Roman"/>
          <w:i/>
          <w:iCs/>
          <w:sz w:val="24"/>
          <w:szCs w:val="24"/>
          <w:lang w:val="el-GR"/>
        </w:rPr>
      </w:pPr>
    </w:p>
    <w:p w:rsidR="00431C0F" w:rsidRPr="007820B4" w:rsidRDefault="00431C0F" w:rsidP="006062E5">
      <w:pPr>
        <w:shd w:val="clear" w:color="auto" w:fill="FFFFFF"/>
        <w:spacing w:after="0" w:line="312" w:lineRule="atLeast"/>
        <w:jc w:val="both"/>
        <w:rPr>
          <w:rFonts w:ascii="Bookman Old Style" w:eastAsia="Times New Roman" w:hAnsi="Bookman Old Style" w:cs="Times New Roman"/>
          <w:i/>
          <w:iCs/>
          <w:sz w:val="24"/>
          <w:szCs w:val="24"/>
          <w:lang w:val="el-GR"/>
        </w:rPr>
      </w:pPr>
    </w:p>
    <w:p w:rsidR="00D63CF3" w:rsidRPr="007820B4" w:rsidRDefault="00D63CF3" w:rsidP="006062E5">
      <w:pPr>
        <w:spacing w:after="0"/>
        <w:jc w:val="center"/>
        <w:rPr>
          <w:rFonts w:ascii="Bookman Old Style" w:hAnsi="Bookman Old Style"/>
          <w:b/>
          <w:sz w:val="28"/>
          <w:szCs w:val="28"/>
          <w:u w:val="single"/>
          <w:lang w:val="el-GR"/>
        </w:rPr>
      </w:pPr>
      <w:r w:rsidRPr="007820B4">
        <w:rPr>
          <w:rFonts w:ascii="Bookman Old Style" w:hAnsi="Bookman Old Style"/>
          <w:b/>
          <w:sz w:val="28"/>
          <w:szCs w:val="28"/>
          <w:u w:val="single"/>
          <w:lang w:val="el-GR"/>
        </w:rPr>
        <w:t>(3) Δικαίωμα πρόσβασης (άρθρο 15)</w:t>
      </w:r>
    </w:p>
    <w:p w:rsidR="00D63CF3" w:rsidRPr="007820B4" w:rsidRDefault="00D63CF3" w:rsidP="006062E5">
      <w:pPr>
        <w:spacing w:after="0"/>
        <w:jc w:val="both"/>
        <w:rPr>
          <w:rFonts w:ascii="Bookman Old Style" w:hAnsi="Bookman Old Style"/>
          <w:sz w:val="24"/>
          <w:szCs w:val="24"/>
          <w:lang w:val="el-GR" w:eastAsia="en-GB"/>
        </w:rPr>
      </w:pPr>
    </w:p>
    <w:p w:rsidR="00D63CF3" w:rsidRPr="007820B4" w:rsidRDefault="00D63CF3" w:rsidP="006062E5">
      <w:pPr>
        <w:spacing w:after="0"/>
        <w:jc w:val="both"/>
        <w:rPr>
          <w:rFonts w:ascii="Bookman Old Style" w:hAnsi="Bookman Old Style" w:cs="Arial"/>
          <w:sz w:val="24"/>
          <w:szCs w:val="24"/>
          <w:lang w:val="el-GR"/>
        </w:rPr>
      </w:pPr>
      <w:r w:rsidRPr="007820B4">
        <w:rPr>
          <w:rFonts w:ascii="Bookman Old Style" w:hAnsi="Bookman Old Style"/>
          <w:sz w:val="24"/>
          <w:szCs w:val="24"/>
          <w:lang w:val="el-GR" w:eastAsia="en-GB"/>
        </w:rPr>
        <w:t xml:space="preserve">Το δικαίωμα πρόσβασης </w:t>
      </w:r>
      <w:r w:rsidRPr="007820B4">
        <w:rPr>
          <w:rFonts w:ascii="Bookman Old Style" w:hAnsi="Bookman Old Style" w:cs="Arial"/>
          <w:sz w:val="24"/>
          <w:szCs w:val="24"/>
          <w:lang w:val="el-GR"/>
        </w:rPr>
        <w:t>ασκείται από το υποκείμενο των δεδομένων κατόπιν αίτησης, που υποβάλλεται και με ηλεκτρονικά μέσα. Για την άσκησή του, το υποκείμενο των δεδομένων δε χρειάζεται να αιτιολογήσει το αίτημά του.</w:t>
      </w:r>
    </w:p>
    <w:p w:rsidR="00D63CF3" w:rsidRDefault="00D63CF3" w:rsidP="006062E5">
      <w:pPr>
        <w:spacing w:after="0"/>
        <w:jc w:val="both"/>
        <w:rPr>
          <w:rFonts w:ascii="Bookman Old Style" w:hAnsi="Bookman Old Style" w:cs="Arial"/>
          <w:sz w:val="24"/>
          <w:szCs w:val="24"/>
          <w:lang w:val="el-GR"/>
        </w:rPr>
      </w:pPr>
      <w:r w:rsidRPr="007820B4">
        <w:rPr>
          <w:rFonts w:ascii="Bookman Old Style" w:hAnsi="Bookman Old Style" w:cs="Arial"/>
          <w:sz w:val="24"/>
          <w:szCs w:val="24"/>
          <w:lang w:val="el-GR"/>
        </w:rPr>
        <w:t>Το δικαίωμα πρόσβασης αφορά τις ακόλουθες πληροφορίες :</w:t>
      </w:r>
    </w:p>
    <w:p w:rsidR="00431C0F" w:rsidRPr="007820B4" w:rsidRDefault="00431C0F" w:rsidP="006062E5">
      <w:pPr>
        <w:spacing w:after="0"/>
        <w:jc w:val="both"/>
        <w:rPr>
          <w:rFonts w:ascii="Bookman Old Style" w:hAnsi="Bookman Old Style" w:cs="Arial"/>
          <w:sz w:val="24"/>
          <w:szCs w:val="24"/>
          <w:lang w:val="el-GR"/>
        </w:rPr>
      </w:pP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Σκοποί</w:t>
      </w:r>
      <w:r w:rsidRPr="007820B4">
        <w:rPr>
          <w:rFonts w:ascii="Bookman Old Style" w:hAnsi="Bookman Old Style" w:cs="Arial"/>
          <w:color w:val="auto"/>
          <w:sz w:val="24"/>
          <w:szCs w:val="24"/>
          <w:lang w:val="el-GR"/>
        </w:rPr>
        <w:t xml:space="preserve"> της επεξεργασίας.</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Σχετικές </w:t>
      </w:r>
      <w:r w:rsidRPr="007820B4">
        <w:rPr>
          <w:rFonts w:ascii="Bookman Old Style" w:hAnsi="Bookman Old Style" w:cs="Arial"/>
          <w:b/>
          <w:bCs/>
          <w:i/>
          <w:iCs/>
          <w:color w:val="auto"/>
          <w:sz w:val="24"/>
          <w:szCs w:val="24"/>
          <w:lang w:val="el-GR"/>
        </w:rPr>
        <w:t>κατηγορίες δεδομένων</w:t>
      </w:r>
      <w:r w:rsidRPr="007820B4">
        <w:rPr>
          <w:rFonts w:ascii="Bookman Old Style" w:hAnsi="Bookman Old Style" w:cs="Arial"/>
          <w:color w:val="auto"/>
          <w:sz w:val="24"/>
          <w:szCs w:val="24"/>
          <w:lang w:val="el-GR"/>
        </w:rPr>
        <w:t>.</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 xml:space="preserve">Αποδέκτες ή κατηγορίες αποδεκτών </w:t>
      </w:r>
      <w:r w:rsidRPr="007820B4">
        <w:rPr>
          <w:rFonts w:ascii="Bookman Old Style" w:hAnsi="Bookman Old Style" w:cs="Arial"/>
          <w:color w:val="auto"/>
          <w:sz w:val="24"/>
          <w:szCs w:val="24"/>
          <w:lang w:val="el-GR"/>
        </w:rPr>
        <w:t>στους οποίους διαβιβάστηκαν ή πρόκειται να διαβιβαστούν δεδομένα, ιδίως αποδέκτες σε τρίτες χώρες ή διεθνείς οργανισμούς.</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 xml:space="preserve">Χρονικό διάστημα τήρησης </w:t>
      </w:r>
      <w:r w:rsidRPr="007820B4">
        <w:rPr>
          <w:rFonts w:ascii="Bookman Old Style" w:hAnsi="Bookman Old Style" w:cs="Arial"/>
          <w:color w:val="auto"/>
          <w:sz w:val="24"/>
          <w:szCs w:val="24"/>
          <w:lang w:val="el-GR"/>
        </w:rPr>
        <w:t xml:space="preserve">των δεδομένων ή εάν αυτό είναι αδύνατο, τα </w:t>
      </w:r>
      <w:r w:rsidRPr="007820B4">
        <w:rPr>
          <w:rFonts w:ascii="Bookman Old Style" w:hAnsi="Bookman Old Style" w:cs="Arial"/>
          <w:b/>
          <w:bCs/>
          <w:i/>
          <w:iCs/>
          <w:color w:val="auto"/>
          <w:sz w:val="24"/>
          <w:szCs w:val="24"/>
          <w:lang w:val="el-GR"/>
        </w:rPr>
        <w:t>κριτήρια</w:t>
      </w:r>
      <w:r w:rsidRPr="007820B4">
        <w:rPr>
          <w:rFonts w:ascii="Bookman Old Style" w:hAnsi="Bookman Old Style" w:cs="Arial"/>
          <w:color w:val="auto"/>
          <w:sz w:val="24"/>
          <w:szCs w:val="24"/>
          <w:lang w:val="el-GR"/>
        </w:rPr>
        <w:t xml:space="preserve"> που καθορίζουν το εν λόγω διάστημα.</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lastRenderedPageBreak/>
        <w:t xml:space="preserve">Την ύπαρξη δικαιώματος </w:t>
      </w:r>
      <w:r w:rsidRPr="007820B4">
        <w:rPr>
          <w:rFonts w:ascii="Bookman Old Style" w:hAnsi="Bookman Old Style" w:cs="Arial"/>
          <w:b/>
          <w:bCs/>
          <w:i/>
          <w:iCs/>
          <w:color w:val="auto"/>
          <w:sz w:val="24"/>
          <w:szCs w:val="24"/>
          <w:lang w:val="el-GR"/>
        </w:rPr>
        <w:t xml:space="preserve">υποβολής αίτησης </w:t>
      </w:r>
      <w:r w:rsidRPr="007820B4">
        <w:rPr>
          <w:rFonts w:ascii="Bookman Old Style" w:hAnsi="Bookman Old Style" w:cs="Arial"/>
          <w:color w:val="auto"/>
          <w:sz w:val="24"/>
          <w:szCs w:val="24"/>
          <w:lang w:val="el-GR"/>
        </w:rPr>
        <w:t xml:space="preserve">στον ΥΕ για την </w:t>
      </w:r>
      <w:r w:rsidRPr="007820B4">
        <w:rPr>
          <w:rFonts w:ascii="Bookman Old Style" w:hAnsi="Bookman Old Style" w:cs="Arial"/>
          <w:b/>
          <w:bCs/>
          <w:i/>
          <w:iCs/>
          <w:color w:val="auto"/>
          <w:sz w:val="24"/>
          <w:szCs w:val="24"/>
          <w:lang w:val="el-GR"/>
        </w:rPr>
        <w:t xml:space="preserve">άσκηση των δικαιωμάτων </w:t>
      </w:r>
      <w:r w:rsidRPr="007820B4">
        <w:rPr>
          <w:rFonts w:ascii="Bookman Old Style" w:hAnsi="Bookman Old Style" w:cs="Arial"/>
          <w:color w:val="auto"/>
          <w:sz w:val="24"/>
          <w:szCs w:val="24"/>
          <w:lang w:val="el-GR"/>
        </w:rPr>
        <w:t>των υποκειμένων (με αναφορά σε αυτά).</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Το δικαίωμα </w:t>
      </w:r>
      <w:r w:rsidRPr="007820B4">
        <w:rPr>
          <w:rFonts w:ascii="Bookman Old Style" w:hAnsi="Bookman Old Style" w:cs="Arial"/>
          <w:b/>
          <w:bCs/>
          <w:i/>
          <w:iCs/>
          <w:color w:val="auto"/>
          <w:sz w:val="24"/>
          <w:szCs w:val="24"/>
          <w:lang w:val="el-GR"/>
        </w:rPr>
        <w:t xml:space="preserve">υποβολής καταγγελίες </w:t>
      </w:r>
      <w:r w:rsidRPr="007820B4">
        <w:rPr>
          <w:rFonts w:ascii="Bookman Old Style" w:hAnsi="Bookman Old Style" w:cs="Arial"/>
          <w:color w:val="auto"/>
          <w:sz w:val="24"/>
          <w:szCs w:val="24"/>
          <w:lang w:val="el-GR"/>
        </w:rPr>
        <w:t>σε εποπτική αρχή.</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Κάθε διαθέσιμη πληροφορία για την </w:t>
      </w:r>
      <w:r w:rsidRPr="007820B4">
        <w:rPr>
          <w:rFonts w:ascii="Bookman Old Style" w:hAnsi="Bookman Old Style" w:cs="Arial"/>
          <w:b/>
          <w:bCs/>
          <w:i/>
          <w:iCs/>
          <w:color w:val="auto"/>
          <w:sz w:val="24"/>
          <w:szCs w:val="24"/>
          <w:lang w:val="el-GR"/>
        </w:rPr>
        <w:t xml:space="preserve">προέλευση των δεδομένων </w:t>
      </w:r>
      <w:r w:rsidRPr="007820B4">
        <w:rPr>
          <w:rFonts w:ascii="Bookman Old Style" w:hAnsi="Bookman Old Style" w:cs="Arial"/>
          <w:color w:val="auto"/>
          <w:sz w:val="24"/>
          <w:szCs w:val="24"/>
          <w:lang w:val="el-GR"/>
        </w:rPr>
        <w:t>όταν δεν συλλέγονται από το υποκείμενο.</w:t>
      </w:r>
    </w:p>
    <w:p w:rsidR="00D63CF3" w:rsidRPr="007820B4" w:rsidRDefault="00D63CF3" w:rsidP="00431C0F">
      <w:pPr>
        <w:pStyle w:val="Heading2"/>
        <w:numPr>
          <w:ilvl w:val="0"/>
          <w:numId w:val="1"/>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Σημαντικές πληροφορίες σχετικά με τη λογική, τη σημασία και τις προβλεπόμενες συνέπειες της </w:t>
      </w:r>
      <w:r w:rsidRPr="007820B4">
        <w:rPr>
          <w:rFonts w:ascii="Bookman Old Style" w:hAnsi="Bookman Old Style" w:cs="Arial"/>
          <w:b/>
          <w:bCs/>
          <w:i/>
          <w:iCs/>
          <w:color w:val="auto"/>
          <w:sz w:val="24"/>
          <w:szCs w:val="24"/>
          <w:lang w:val="el-GR"/>
        </w:rPr>
        <w:t>αυτοματοποιημένης λήψης αποφάσεων και κατάρτισης προφίλ</w:t>
      </w:r>
      <w:r w:rsidRPr="007820B4">
        <w:rPr>
          <w:rFonts w:ascii="Bookman Old Style" w:hAnsi="Bookman Old Style" w:cs="Arial"/>
          <w:color w:val="auto"/>
          <w:sz w:val="24"/>
          <w:szCs w:val="24"/>
          <w:lang w:val="el-GR"/>
        </w:rPr>
        <w:t>.</w:t>
      </w:r>
    </w:p>
    <w:p w:rsidR="00D63CF3" w:rsidRPr="007820B4" w:rsidRDefault="00D63CF3" w:rsidP="00431C0F">
      <w:pPr>
        <w:pStyle w:val="Heading2"/>
        <w:numPr>
          <w:ilvl w:val="0"/>
          <w:numId w:val="2"/>
        </w:numPr>
        <w:spacing w:after="240"/>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Διευκόλυνση του υποκειμένου για την άσκηση του δικαιώματος πρόσβασης.</w:t>
      </w:r>
    </w:p>
    <w:p w:rsidR="00D63CF3" w:rsidRPr="007820B4" w:rsidRDefault="00D63CF3" w:rsidP="00710F7A">
      <w:pPr>
        <w:pStyle w:val="Heading2"/>
        <w:numPr>
          <w:ilvl w:val="0"/>
          <w:numId w:val="2"/>
        </w:numPr>
        <w:spacing w:line="360" w:lineRule="auto"/>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Δυνατότητα </w:t>
      </w:r>
      <w:r w:rsidRPr="007820B4">
        <w:rPr>
          <w:rFonts w:ascii="Bookman Old Style" w:hAnsi="Bookman Old Style" w:cs="Arial"/>
          <w:b/>
          <w:bCs/>
          <w:i/>
          <w:iCs/>
          <w:color w:val="auto"/>
          <w:sz w:val="24"/>
          <w:szCs w:val="24"/>
          <w:lang w:val="el-GR"/>
          <w14:shadow w14:blurRad="50800" w14:dist="38100" w14:dir="2700000" w14:sx="100000" w14:sy="100000" w14:kx="0" w14:ky="0" w14:algn="tl">
            <w14:srgbClr w14:val="000000">
              <w14:alpha w14:val="60000"/>
            </w14:srgbClr>
          </w14:shadow>
        </w:rPr>
        <w:t xml:space="preserve">ηλεκτρονικής υποβολής αιτημάτων </w:t>
      </w:r>
      <w:r w:rsidRPr="007820B4">
        <w:rPr>
          <w:rFonts w:ascii="Bookman Old Style" w:hAnsi="Bookman Old Style" w:cs="Arial"/>
          <w:color w:val="auto"/>
          <w:sz w:val="24"/>
          <w:szCs w:val="24"/>
          <w:lang w:val="el-GR"/>
        </w:rPr>
        <w:t>ιδίως για δεδομένα σε ηλεκτρονική μορφή.</w:t>
      </w:r>
    </w:p>
    <w:p w:rsidR="00D63CF3" w:rsidRPr="007820B4" w:rsidRDefault="00D63CF3" w:rsidP="006062E5">
      <w:pPr>
        <w:pStyle w:val="Heading2"/>
        <w:ind w:left="575" w:firstLine="0"/>
        <w:jc w:val="both"/>
        <w:rPr>
          <w:rFonts w:ascii="Bookman Old Style" w:hAnsi="Bookman Old Style" w:cs="Arial"/>
          <w:color w:val="auto"/>
          <w:sz w:val="24"/>
          <w:szCs w:val="24"/>
          <w:lang w:val="el-GR"/>
        </w:rPr>
      </w:pPr>
    </w:p>
    <w:p w:rsidR="00D63CF3" w:rsidRPr="007820B4" w:rsidRDefault="00D63CF3" w:rsidP="00710F7A">
      <w:pPr>
        <w:pStyle w:val="Heading2"/>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Σημειωτέον ότι ο υπεύθυνος επεξεργασίας δεν πρέπει να διατηρεί δεδομένα προσωπικού χαρακτήρα με μοναδικό σκοπό να μπορεί να αποκρίνεται σε δυνητικά αιτήματα ικανοποιήσεως του δικαιώματος προσβάσεως.</w:t>
      </w:r>
    </w:p>
    <w:p w:rsidR="00D63CF3"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Default="00D63CF3" w:rsidP="006062E5">
      <w:pPr>
        <w:spacing w:after="0"/>
        <w:jc w:val="center"/>
        <w:rPr>
          <w:rFonts w:ascii="Bookman Old Style" w:hAnsi="Bookman Old Style"/>
          <w:b/>
          <w:sz w:val="28"/>
          <w:szCs w:val="28"/>
          <w:u w:val="single"/>
          <w:lang w:val="el-GR"/>
        </w:rPr>
      </w:pPr>
      <w:r w:rsidRPr="007820B4">
        <w:rPr>
          <w:rFonts w:ascii="Bookman Old Style" w:hAnsi="Bookman Old Style"/>
          <w:b/>
          <w:sz w:val="28"/>
          <w:szCs w:val="28"/>
          <w:u w:val="single"/>
        </w:rPr>
        <w:t xml:space="preserve">(4) </w:t>
      </w:r>
      <w:proofErr w:type="spellStart"/>
      <w:r w:rsidRPr="007820B4">
        <w:rPr>
          <w:rFonts w:ascii="Bookman Old Style" w:hAnsi="Bookman Old Style"/>
          <w:b/>
          <w:sz w:val="28"/>
          <w:szCs w:val="28"/>
          <w:u w:val="single"/>
        </w:rPr>
        <w:t>Δικ</w:t>
      </w:r>
      <w:proofErr w:type="spellEnd"/>
      <w:r w:rsidRPr="007820B4">
        <w:rPr>
          <w:rFonts w:ascii="Bookman Old Style" w:hAnsi="Bookman Old Style"/>
          <w:b/>
          <w:sz w:val="28"/>
          <w:szCs w:val="28"/>
          <w:u w:val="single"/>
        </w:rPr>
        <w:t xml:space="preserve">αίωμα </w:t>
      </w:r>
      <w:proofErr w:type="spellStart"/>
      <w:r w:rsidRPr="007820B4">
        <w:rPr>
          <w:rFonts w:ascii="Bookman Old Style" w:hAnsi="Bookman Old Style"/>
          <w:b/>
          <w:sz w:val="28"/>
          <w:szCs w:val="28"/>
          <w:u w:val="single"/>
        </w:rPr>
        <w:t>διόρθωσης</w:t>
      </w:r>
      <w:proofErr w:type="spellEnd"/>
      <w:r w:rsidRPr="007820B4">
        <w:rPr>
          <w:rFonts w:ascii="Bookman Old Style" w:hAnsi="Bookman Old Style"/>
          <w:b/>
          <w:sz w:val="28"/>
          <w:szCs w:val="28"/>
          <w:u w:val="single"/>
          <w:lang w:val="el-GR"/>
        </w:rPr>
        <w:t xml:space="preserve"> (άρθρο 16)</w:t>
      </w:r>
    </w:p>
    <w:p w:rsidR="00710F7A" w:rsidRPr="007820B4" w:rsidRDefault="00710F7A" w:rsidP="006062E5">
      <w:pPr>
        <w:spacing w:after="0"/>
        <w:jc w:val="center"/>
        <w:rPr>
          <w:rFonts w:ascii="Bookman Old Style" w:hAnsi="Bookman Old Style"/>
          <w:b/>
          <w:sz w:val="28"/>
          <w:szCs w:val="28"/>
          <w:u w:val="single"/>
          <w:lang w:val="el-GR"/>
        </w:rPr>
      </w:pPr>
    </w:p>
    <w:p w:rsidR="00D63CF3" w:rsidRPr="007820B4" w:rsidRDefault="00D63CF3" w:rsidP="006062E5">
      <w:pPr>
        <w:pStyle w:val="Heading2"/>
        <w:numPr>
          <w:ilvl w:val="0"/>
          <w:numId w:val="2"/>
        </w:numPr>
        <w:ind w:left="575" w:hanging="445"/>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sz w:val="24"/>
          <w:szCs w:val="24"/>
          <w:lang w:val="el-GR"/>
        </w:rPr>
        <w:t xml:space="preserve">Το υποκείμενο έχει το δικαίωμα να απαιτήσει από τον υπεύθυνο επεξεργασίας, χωρίς αδικαιολόγητη καθυστέρηση τόσο τη </w:t>
      </w:r>
      <w:r w:rsidRPr="007820B4">
        <w:rPr>
          <w:rFonts w:ascii="Bookman Old Style" w:hAnsi="Bookman Old Style" w:cs="Arial"/>
          <w:b/>
          <w:bCs/>
          <w:i/>
          <w:iCs/>
          <w:color w:val="auto"/>
          <w:sz w:val="24"/>
          <w:szCs w:val="24"/>
          <w:lang w:val="el-GR"/>
          <w14:shadow w14:blurRad="50800" w14:dist="38100" w14:dir="2700000" w14:sx="100000" w14:sy="100000" w14:kx="0" w14:ky="0" w14:algn="tl">
            <w14:srgbClr w14:val="000000">
              <w14:alpha w14:val="60000"/>
            </w14:srgbClr>
          </w14:shadow>
        </w:rPr>
        <w:t>διόρθωση ανακριβών δεδομένων</w:t>
      </w:r>
      <w:r w:rsidRPr="007820B4">
        <w:rPr>
          <w:rFonts w:ascii="Bookman Old Style" w:hAnsi="Bookman Old Style" w:cs="Arial"/>
          <w:color w:val="auto"/>
          <w:sz w:val="24"/>
          <w:szCs w:val="24"/>
          <w:lang w:val="el-GR"/>
        </w:rPr>
        <w:t xml:space="preserve">, όσο και τη </w:t>
      </w:r>
      <w:r w:rsidRPr="007820B4">
        <w:rPr>
          <w:rFonts w:ascii="Bookman Old Style" w:hAnsi="Bookman Old Style" w:cs="Arial"/>
          <w:b/>
          <w:bCs/>
          <w:i/>
          <w:iCs/>
          <w:color w:val="auto"/>
          <w:sz w:val="24"/>
          <w:szCs w:val="24"/>
          <w:lang w:val="el-GR"/>
          <w14:shadow w14:blurRad="50800" w14:dist="38100" w14:dir="2700000" w14:sx="100000" w14:sy="100000" w14:kx="0" w14:ky="0" w14:algn="tl">
            <w14:srgbClr w14:val="000000">
              <w14:alpha w14:val="60000"/>
            </w14:srgbClr>
          </w14:shadow>
        </w:rPr>
        <w:t xml:space="preserve">συμπλήρωση ελλιπών δεδομένων </w:t>
      </w:r>
      <w:r w:rsidRPr="007820B4">
        <w:rPr>
          <w:rFonts w:ascii="Bookman Old Style" w:hAnsi="Bookman Old Style" w:cs="Arial"/>
          <w:color w:val="auto"/>
          <w:sz w:val="24"/>
          <w:szCs w:val="24"/>
          <w:lang w:val="el-GR"/>
        </w:rPr>
        <w:t>μέσω συμπληρωματικής δήλωσης. Το αναληθές των δεδομένων εκτιμάται με αντικειμενικά κριτήρια.</w:t>
      </w: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 </w:t>
      </w: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11EFC" w:rsidRDefault="00D11EFC">
      <w:pPr>
        <w:rPr>
          <w:rFonts w:ascii="Bookman Old Style" w:hAnsi="Bookman Old Style"/>
          <w:b/>
          <w:sz w:val="28"/>
          <w:szCs w:val="28"/>
          <w:u w:val="single"/>
          <w:lang w:val="el-GR"/>
        </w:rPr>
      </w:pPr>
      <w:r>
        <w:rPr>
          <w:rFonts w:ascii="Bookman Old Style" w:hAnsi="Bookman Old Style"/>
          <w:b/>
          <w:sz w:val="28"/>
          <w:szCs w:val="28"/>
          <w:u w:val="single"/>
          <w:lang w:val="el-GR"/>
        </w:rPr>
        <w:br w:type="page"/>
      </w:r>
    </w:p>
    <w:p w:rsidR="00D63CF3" w:rsidRPr="007820B4" w:rsidRDefault="00D63CF3" w:rsidP="006062E5">
      <w:pPr>
        <w:spacing w:after="0"/>
        <w:jc w:val="center"/>
        <w:rPr>
          <w:rFonts w:ascii="Bookman Old Style" w:hAnsi="Bookman Old Style"/>
          <w:b/>
          <w:sz w:val="28"/>
          <w:szCs w:val="28"/>
          <w:u w:val="single"/>
          <w:lang w:val="el-GR"/>
        </w:rPr>
      </w:pPr>
      <w:r w:rsidRPr="007820B4">
        <w:rPr>
          <w:rFonts w:ascii="Bookman Old Style" w:hAnsi="Bookman Old Style"/>
          <w:b/>
          <w:sz w:val="28"/>
          <w:szCs w:val="28"/>
          <w:u w:val="single"/>
          <w:lang w:val="el-GR"/>
        </w:rPr>
        <w:lastRenderedPageBreak/>
        <w:t>(5) Δικαίωμα διαγραφής / δικαίωμα στη λήθη (άρθρο 17)</w:t>
      </w:r>
    </w:p>
    <w:p w:rsidR="00710F7A" w:rsidRDefault="00710F7A" w:rsidP="006062E5">
      <w:pPr>
        <w:pStyle w:val="Heading2"/>
        <w:ind w:left="360" w:firstLine="0"/>
        <w:jc w:val="both"/>
        <w:rPr>
          <w:rFonts w:ascii="Bookman Old Style" w:hAnsi="Bookman Old Style" w:cs="Arial"/>
          <w:color w:val="auto"/>
          <w:sz w:val="24"/>
          <w:szCs w:val="24"/>
          <w:lang w:val="el-GR"/>
        </w:rPr>
      </w:pPr>
    </w:p>
    <w:p w:rsidR="00D63CF3" w:rsidRDefault="00D63CF3" w:rsidP="00710F7A">
      <w:pPr>
        <w:pStyle w:val="Heading2"/>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Το υποκείμενο των δεδομένων έχει δικαίωμα να ζητήσει τη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διαγραφή των δεδομένων του</w:t>
      </w:r>
      <w:r w:rsidRPr="007820B4">
        <w:rPr>
          <w:rFonts w:ascii="Bookman Old Style" w:hAnsi="Bookman Old Style" w:cs="Arial"/>
          <w:color w:val="auto"/>
          <w:sz w:val="24"/>
          <w:szCs w:val="24"/>
          <w:lang w:val="el-GR"/>
        </w:rPr>
        <w:t xml:space="preserve">. </w:t>
      </w:r>
    </w:p>
    <w:p w:rsidR="00431C0F" w:rsidRPr="00431C0F" w:rsidRDefault="00431C0F" w:rsidP="00D11EFC">
      <w:pPr>
        <w:spacing w:after="0"/>
        <w:rPr>
          <w:lang w:val="el-GR" w:eastAsia="en-GB"/>
        </w:rPr>
      </w:pPr>
    </w:p>
    <w:p w:rsidR="00D63CF3" w:rsidRPr="007820B4" w:rsidRDefault="00D63CF3" w:rsidP="00710F7A">
      <w:pPr>
        <w:pStyle w:val="Heading2"/>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Μπορεί να ζητήσει τη διαγραφή πληροφοριών του από το διαδίκτυο, οι οποίες δεν είναι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χρήσιμες</w:t>
      </w:r>
      <w:r w:rsidRPr="007820B4">
        <w:rPr>
          <w:rFonts w:ascii="Bookman Old Style" w:hAnsi="Bookman Old Style" w:cs="Arial"/>
          <w:color w:val="auto"/>
          <w:sz w:val="24"/>
          <w:szCs w:val="24"/>
          <w:lang w:val="el-GR"/>
        </w:rPr>
        <w:t xml:space="preserve"> για την πληροφόρηση του κοινού. </w:t>
      </w:r>
    </w:p>
    <w:p w:rsidR="00D11EFC" w:rsidRDefault="00D11EFC"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Ο υπεύθυνος επεξεργασίας είναι υποχρεωμένος να προχωρήσει σε διαγραφή, στις περιπτώσεις όπου : </w:t>
      </w: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Pr="007820B4" w:rsidRDefault="00D63CF3" w:rsidP="00487571">
      <w:pPr>
        <w:pStyle w:val="Heading1"/>
        <w:numPr>
          <w:ilvl w:val="0"/>
          <w:numId w:val="2"/>
        </w:numPr>
        <w:spacing w:after="240" w:line="276" w:lineRule="auto"/>
        <w:ind w:left="490" w:hanging="36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Τα δεδομένα δεν είναι </w:t>
      </w:r>
      <w:r w:rsidRPr="007820B4">
        <w:rPr>
          <w:rFonts w:ascii="Bookman Old Style" w:hAnsi="Bookman Old Style" w:cs="Arial"/>
          <w:b/>
          <w:bCs/>
          <w:i/>
          <w:iCs/>
          <w:color w:val="auto"/>
          <w:sz w:val="24"/>
          <w:szCs w:val="24"/>
          <w:lang w:val="el-GR"/>
        </w:rPr>
        <w:t xml:space="preserve">πλέον απαραίτητα </w:t>
      </w:r>
      <w:r w:rsidRPr="007820B4">
        <w:rPr>
          <w:rFonts w:ascii="Bookman Old Style" w:hAnsi="Bookman Old Style" w:cs="Arial"/>
          <w:color w:val="auto"/>
          <w:sz w:val="24"/>
          <w:szCs w:val="24"/>
          <w:lang w:val="el-GR"/>
        </w:rPr>
        <w:t>για το σκοπό της επεξεργασίας.</w:t>
      </w:r>
    </w:p>
    <w:p w:rsidR="00D63CF3" w:rsidRPr="007820B4" w:rsidRDefault="00D63CF3" w:rsidP="00487571">
      <w:pPr>
        <w:pStyle w:val="Heading2"/>
        <w:numPr>
          <w:ilvl w:val="0"/>
          <w:numId w:val="2"/>
        </w:numPr>
        <w:spacing w:after="240" w:line="276" w:lineRule="auto"/>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 xml:space="preserve">Ανάκληση συγκατάθεσης </w:t>
      </w:r>
      <w:r w:rsidRPr="007820B4">
        <w:rPr>
          <w:rFonts w:ascii="Bookman Old Style" w:hAnsi="Bookman Old Style" w:cs="Arial"/>
          <w:color w:val="auto"/>
          <w:sz w:val="24"/>
          <w:szCs w:val="24"/>
          <w:lang w:val="el-GR"/>
        </w:rPr>
        <w:t>και απουσία άλλης νομικής βάσης.</w:t>
      </w:r>
    </w:p>
    <w:p w:rsidR="00D63CF3" w:rsidRPr="007820B4" w:rsidRDefault="00D63CF3" w:rsidP="00487571">
      <w:pPr>
        <w:pStyle w:val="Heading2"/>
        <w:numPr>
          <w:ilvl w:val="0"/>
          <w:numId w:val="2"/>
        </w:numPr>
        <w:spacing w:after="240" w:line="276" w:lineRule="auto"/>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Επιτυχής </w:t>
      </w:r>
      <w:r w:rsidRPr="007820B4">
        <w:rPr>
          <w:rFonts w:ascii="Bookman Old Style" w:hAnsi="Bookman Old Style" w:cs="Arial"/>
          <w:b/>
          <w:bCs/>
          <w:i/>
          <w:iCs/>
          <w:color w:val="auto"/>
          <w:sz w:val="24"/>
          <w:szCs w:val="24"/>
          <w:lang w:val="el-GR"/>
        </w:rPr>
        <w:t>εναντίωση</w:t>
      </w:r>
      <w:r w:rsidRPr="007820B4">
        <w:rPr>
          <w:rFonts w:ascii="Bookman Old Style" w:hAnsi="Bookman Old Style" w:cs="Arial"/>
          <w:color w:val="auto"/>
          <w:sz w:val="24"/>
          <w:szCs w:val="24"/>
          <w:lang w:val="el-GR"/>
        </w:rPr>
        <w:t xml:space="preserve"> του υποκειμένου των δεδομένων στην επεξεργασία (</w:t>
      </w:r>
      <w:proofErr w:type="spellStart"/>
      <w:r w:rsidRPr="007820B4">
        <w:rPr>
          <w:rFonts w:ascii="Bookman Old Style" w:hAnsi="Bookman Old Style" w:cs="Arial"/>
          <w:color w:val="auto"/>
          <w:sz w:val="24"/>
          <w:szCs w:val="24"/>
          <w:lang w:val="el-GR"/>
        </w:rPr>
        <w:t>αρ</w:t>
      </w:r>
      <w:proofErr w:type="spellEnd"/>
      <w:r w:rsidRPr="007820B4">
        <w:rPr>
          <w:rFonts w:ascii="Bookman Old Style" w:hAnsi="Bookman Old Style" w:cs="Arial"/>
          <w:color w:val="auto"/>
          <w:sz w:val="24"/>
          <w:szCs w:val="24"/>
          <w:lang w:val="el-GR"/>
        </w:rPr>
        <w:t>. 21).</w:t>
      </w:r>
    </w:p>
    <w:p w:rsidR="00D63CF3" w:rsidRPr="007820B4" w:rsidRDefault="00D63CF3" w:rsidP="00487571">
      <w:pPr>
        <w:pStyle w:val="Heading2"/>
        <w:numPr>
          <w:ilvl w:val="0"/>
          <w:numId w:val="2"/>
        </w:numPr>
        <w:spacing w:after="240" w:line="276" w:lineRule="auto"/>
        <w:ind w:left="575" w:hanging="445"/>
        <w:jc w:val="both"/>
        <w:rPr>
          <w:rFonts w:ascii="Bookman Old Style" w:hAnsi="Bookman Old Style" w:cs="Arial"/>
          <w:color w:val="auto"/>
          <w:sz w:val="24"/>
          <w:szCs w:val="24"/>
          <w:lang w:val="el-GR"/>
        </w:rPr>
      </w:pPr>
      <w:r w:rsidRPr="007820B4">
        <w:rPr>
          <w:rFonts w:ascii="Bookman Old Style" w:hAnsi="Bookman Old Style" w:cs="Arial"/>
          <w:b/>
          <w:bCs/>
          <w:i/>
          <w:iCs/>
          <w:color w:val="auto"/>
          <w:sz w:val="24"/>
          <w:szCs w:val="24"/>
          <w:lang w:val="el-GR"/>
        </w:rPr>
        <w:t>Παράνομη</w:t>
      </w:r>
      <w:r w:rsidRPr="007820B4">
        <w:rPr>
          <w:rFonts w:ascii="Bookman Old Style" w:hAnsi="Bookman Old Style" w:cs="Arial"/>
          <w:color w:val="auto"/>
          <w:sz w:val="24"/>
          <w:szCs w:val="24"/>
          <w:lang w:val="el-GR"/>
        </w:rPr>
        <w:t xml:space="preserve"> επεξεργασία.</w:t>
      </w:r>
    </w:p>
    <w:p w:rsidR="00D63CF3" w:rsidRPr="007820B4" w:rsidRDefault="00D63CF3" w:rsidP="00487571">
      <w:pPr>
        <w:pStyle w:val="Heading2"/>
        <w:numPr>
          <w:ilvl w:val="0"/>
          <w:numId w:val="2"/>
        </w:numPr>
        <w:spacing w:after="240" w:line="276" w:lineRule="auto"/>
        <w:ind w:left="575" w:hanging="445"/>
        <w:jc w:val="both"/>
        <w:rPr>
          <w:rFonts w:ascii="Bookman Old Style" w:hAnsi="Bookman Old Style" w:cs="Arial"/>
          <w:b/>
          <w:bCs/>
          <w:i/>
          <w:iCs/>
          <w:color w:val="auto"/>
          <w:sz w:val="24"/>
          <w:szCs w:val="24"/>
          <w:lang w:val="el-GR"/>
        </w:rPr>
      </w:pPr>
      <w:r w:rsidRPr="007820B4">
        <w:rPr>
          <w:rFonts w:ascii="Bookman Old Style" w:hAnsi="Bookman Old Style" w:cs="Arial"/>
          <w:color w:val="auto"/>
          <w:sz w:val="24"/>
          <w:szCs w:val="24"/>
          <w:lang w:val="el-GR"/>
        </w:rPr>
        <w:t xml:space="preserve">Συμμόρφωση υπευθύνου επεξεργασίας με </w:t>
      </w:r>
      <w:r w:rsidRPr="007820B4">
        <w:rPr>
          <w:rFonts w:ascii="Bookman Old Style" w:hAnsi="Bookman Old Style" w:cs="Arial"/>
          <w:b/>
          <w:bCs/>
          <w:i/>
          <w:iCs/>
          <w:color w:val="auto"/>
          <w:sz w:val="24"/>
          <w:szCs w:val="24"/>
          <w:lang w:val="el-GR"/>
        </w:rPr>
        <w:t>νομική υποχρέωση διαγραφής.</w:t>
      </w:r>
    </w:p>
    <w:p w:rsidR="00D63CF3" w:rsidRPr="007820B4" w:rsidRDefault="00D63CF3" w:rsidP="00487571">
      <w:pPr>
        <w:pStyle w:val="Heading2"/>
        <w:numPr>
          <w:ilvl w:val="0"/>
          <w:numId w:val="2"/>
        </w:numPr>
        <w:spacing w:after="240" w:line="276" w:lineRule="auto"/>
        <w:ind w:left="575" w:hanging="445"/>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Συλλογή δεδομένων σε σχέση με την προσφορά υπηρεσιών πληροφοριών απευθείας σε </w:t>
      </w:r>
      <w:r w:rsidRPr="007820B4">
        <w:rPr>
          <w:rFonts w:ascii="Bookman Old Style" w:hAnsi="Bookman Old Style" w:cs="Arial"/>
          <w:b/>
          <w:bCs/>
          <w:i/>
          <w:iCs/>
          <w:color w:val="auto"/>
          <w:sz w:val="24"/>
          <w:szCs w:val="24"/>
          <w:lang w:val="el-GR"/>
        </w:rPr>
        <w:t>παιδί</w:t>
      </w:r>
      <w:r w:rsidRPr="007820B4">
        <w:rPr>
          <w:rFonts w:ascii="Bookman Old Style" w:hAnsi="Bookman Old Style" w:cs="Arial"/>
          <w:color w:val="auto"/>
          <w:sz w:val="24"/>
          <w:szCs w:val="24"/>
          <w:lang w:val="el-GR"/>
        </w:rPr>
        <w:t xml:space="preserve"> (με τη συγκατάθεση).</w:t>
      </w:r>
    </w:p>
    <w:p w:rsidR="00D63CF3" w:rsidRPr="007820B4" w:rsidRDefault="00D63CF3" w:rsidP="00487571">
      <w:pPr>
        <w:pStyle w:val="Heading3"/>
        <w:keepNext w:val="0"/>
        <w:keepLines w:val="0"/>
        <w:widowControl w:val="0"/>
        <w:autoSpaceDE w:val="0"/>
        <w:autoSpaceDN w:val="0"/>
        <w:adjustRightInd w:val="0"/>
        <w:spacing w:before="0" w:line="240" w:lineRule="auto"/>
        <w:jc w:val="both"/>
        <w:rPr>
          <w:rFonts w:ascii="Bookman Old Style" w:hAnsi="Bookman Old Style" w:cs="Arial"/>
          <w:color w:val="auto"/>
          <w:lang w:val="el-GR"/>
        </w:rPr>
      </w:pPr>
      <w:r w:rsidRPr="007820B4">
        <w:rPr>
          <w:rFonts w:ascii="Bookman Old Style" w:hAnsi="Bookman Old Style" w:cs="Arial"/>
          <w:color w:val="auto"/>
          <w:lang w:val="el-GR"/>
        </w:rPr>
        <w:t xml:space="preserve">Όταν ο υπεύθυνος επεξεργασίας έχει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 xml:space="preserve">δημοσιοποιήσει </w:t>
      </w:r>
      <w:r w:rsidRPr="007820B4">
        <w:rPr>
          <w:rFonts w:ascii="Bookman Old Style" w:hAnsi="Bookman Old Style" w:cs="Arial"/>
          <w:color w:val="auto"/>
          <w:lang w:val="el-GR"/>
        </w:rPr>
        <w:t xml:space="preserve">δεδομένα, τα οποία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υποχρεούται</w:t>
      </w:r>
      <w:r w:rsidRPr="007820B4">
        <w:rPr>
          <w:rFonts w:ascii="Bookman Old Style" w:hAnsi="Bookman Old Style" w:cs="Arial"/>
          <w:color w:val="auto"/>
          <w:lang w:val="el-GR"/>
        </w:rPr>
        <w:t xml:space="preserve"> να διαγράψει, λαμβάνει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εύλογα</w:t>
      </w:r>
      <w:r w:rsidRPr="007820B4">
        <w:rPr>
          <w:rFonts w:ascii="Bookman Old Style" w:eastAsia="Microsoft YaHei" w:hAnsi="Bookman Old Style" w:cs="Arial"/>
          <w:b/>
          <w:bCs/>
          <w:color w:val="auto"/>
          <w:lang w:val="el-GR"/>
          <w14:shadow w14:blurRad="50800" w14:dist="38100" w14:dir="2700000" w14:sx="100000" w14:sy="100000" w14:kx="0" w14:ky="0" w14:algn="tl">
            <w14:srgbClr w14:val="000000">
              <w14:alpha w14:val="60000"/>
            </w14:srgbClr>
          </w14:shadow>
        </w:rPr>
        <w:t xml:space="preserve">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μέτρα</w:t>
      </w:r>
      <w:r w:rsidRPr="007820B4">
        <w:rPr>
          <w:rFonts w:ascii="Bookman Old Style" w:hAnsi="Bookman Old Style" w:cs="Arial"/>
          <w:color w:val="auto"/>
          <w:lang w:val="el-GR"/>
        </w:rPr>
        <w:t xml:space="preserve">, στο πλαίσιο της διαθέσιμης τεχνολογίας και του κόστους εφαρμογής, για να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ενημερώσει</w:t>
      </w:r>
      <w:r w:rsidRPr="007820B4">
        <w:rPr>
          <w:rFonts w:ascii="Bookman Old Style" w:hAnsi="Bookman Old Style" w:cs="Arial"/>
          <w:color w:val="auto"/>
          <w:lang w:val="el-GR"/>
        </w:rPr>
        <w:t xml:space="preserve"> τους</w:t>
      </w:r>
      <w:r w:rsidRPr="007820B4">
        <w:rPr>
          <w:rFonts w:ascii="Bookman Old Style" w:eastAsia="Microsoft YaHei" w:hAnsi="Bookman Old Style" w:cs="Arial"/>
          <w:b/>
          <w:bCs/>
          <w:color w:val="auto"/>
          <w:lang w:val="el-GR"/>
          <w14:shadow w14:blurRad="50800" w14:dist="38100" w14:dir="2700000" w14:sx="100000" w14:sy="100000" w14:kx="0" w14:ky="0" w14:algn="tl">
            <w14:srgbClr w14:val="000000">
              <w14:alpha w14:val="60000"/>
            </w14:srgbClr>
          </w14:shadow>
        </w:rPr>
        <w:t xml:space="preserve"> υπευθύνους επεξεργασίας </w:t>
      </w:r>
      <w:r w:rsidRPr="007820B4">
        <w:rPr>
          <w:rFonts w:ascii="Bookman Old Style" w:hAnsi="Bookman Old Style" w:cs="Arial"/>
          <w:color w:val="auto"/>
          <w:lang w:val="el-GR"/>
        </w:rPr>
        <w:t>περί του αιτήματος του υποκειμένου των δεδομένων σχετικά με τη διαγραφή συνδέσμων, αντιγράφων ή αναπαραγωγών που αφορούν τα εν λόγω δεδομένα:</w:t>
      </w:r>
    </w:p>
    <w:p w:rsidR="00D63CF3" w:rsidRPr="007820B4" w:rsidRDefault="00D63CF3" w:rsidP="006062E5">
      <w:pPr>
        <w:pStyle w:val="Heading2"/>
        <w:ind w:left="575" w:hanging="445"/>
        <w:jc w:val="both"/>
        <w:rPr>
          <w:rFonts w:ascii="Bookman Old Style" w:hAnsi="Bookman Old Style" w:cs="Arial"/>
          <w:color w:val="auto"/>
          <w:sz w:val="24"/>
          <w:szCs w:val="24"/>
          <w:lang w:val="el-GR"/>
        </w:rPr>
      </w:pP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Pr="00431C0F" w:rsidRDefault="00D63CF3" w:rsidP="00487571">
      <w:pPr>
        <w:pStyle w:val="Heading2"/>
        <w:ind w:left="0" w:firstLine="0"/>
        <w:jc w:val="both"/>
        <w:rPr>
          <w:rFonts w:ascii="Bookman Old Style" w:hAnsi="Bookman Old Style" w:cs="Arial"/>
          <w:b/>
          <w:color w:val="auto"/>
          <w:sz w:val="24"/>
          <w:szCs w:val="24"/>
          <w:u w:val="single"/>
          <w:lang w:val="el-GR"/>
        </w:rPr>
      </w:pPr>
      <w:r w:rsidRPr="00431C0F">
        <w:rPr>
          <w:rFonts w:ascii="Bookman Old Style" w:hAnsi="Bookman Old Style" w:cs="Arial"/>
          <w:b/>
          <w:color w:val="auto"/>
          <w:sz w:val="24"/>
          <w:szCs w:val="24"/>
          <w:u w:val="single"/>
          <w:lang w:val="el-GR"/>
        </w:rPr>
        <w:t>Το δικαίωμα στη διαγραφή υποχωρεί, όταν η επεξεργασία είναι απαραίτητη</w:t>
      </w:r>
    </w:p>
    <w:p w:rsidR="00487571" w:rsidRPr="00487571" w:rsidRDefault="00487571" w:rsidP="00487571">
      <w:pPr>
        <w:rPr>
          <w:lang w:val="el-GR" w:eastAsia="en-GB"/>
        </w:rPr>
      </w:pPr>
    </w:p>
    <w:p w:rsidR="00D63CF3" w:rsidRPr="007820B4" w:rsidRDefault="00D63CF3" w:rsidP="00487571">
      <w:pPr>
        <w:pStyle w:val="Heading3"/>
        <w:keepNext w:val="0"/>
        <w:keepLines w:val="0"/>
        <w:widowControl w:val="0"/>
        <w:numPr>
          <w:ilvl w:val="0"/>
          <w:numId w:val="31"/>
        </w:numPr>
        <w:autoSpaceDE w:val="0"/>
        <w:autoSpaceDN w:val="0"/>
        <w:adjustRightInd w:val="0"/>
        <w:spacing w:before="0" w:after="240" w:line="240" w:lineRule="auto"/>
        <w:jc w:val="both"/>
        <w:rPr>
          <w:rFonts w:ascii="Bookman Old Style" w:hAnsi="Bookman Old Style" w:cs="Arial"/>
          <w:color w:val="auto"/>
          <w:lang w:val="el-GR"/>
        </w:rPr>
      </w:pPr>
      <w:r w:rsidRPr="007820B4">
        <w:rPr>
          <w:rFonts w:ascii="Bookman Old Style" w:hAnsi="Bookman Old Style" w:cs="Arial"/>
          <w:color w:val="auto"/>
          <w:lang w:val="el-GR"/>
        </w:rPr>
        <w:t xml:space="preserve">για την άσκηση του δικαιώματα ελευθερίας της έκφρασης και του δικαιώματος στην ενημέρωσης. </w:t>
      </w:r>
    </w:p>
    <w:p w:rsidR="00D63CF3" w:rsidRPr="007820B4" w:rsidRDefault="00D63CF3" w:rsidP="00487571">
      <w:pPr>
        <w:pStyle w:val="Heading3"/>
        <w:keepNext w:val="0"/>
        <w:keepLines w:val="0"/>
        <w:widowControl w:val="0"/>
        <w:numPr>
          <w:ilvl w:val="0"/>
          <w:numId w:val="31"/>
        </w:numPr>
        <w:autoSpaceDE w:val="0"/>
        <w:autoSpaceDN w:val="0"/>
        <w:adjustRightInd w:val="0"/>
        <w:spacing w:before="0" w:after="240" w:line="240" w:lineRule="auto"/>
        <w:jc w:val="both"/>
        <w:rPr>
          <w:rFonts w:ascii="Bookman Old Style" w:hAnsi="Bookman Old Style" w:cs="Arial"/>
          <w:color w:val="auto"/>
          <w:lang w:val="el-GR"/>
        </w:rPr>
      </w:pPr>
      <w:r w:rsidRPr="007820B4">
        <w:rPr>
          <w:rFonts w:ascii="Bookman Old Style" w:hAnsi="Bookman Old Style" w:cs="Arial"/>
          <w:color w:val="auto"/>
          <w:lang w:val="el-GR"/>
        </w:rPr>
        <w:t>για την τήρηση νομικής υποχρέωσης, εκπλήρωση καθήκοντος που εκτελείται προς το δημόσιο συμφέρον ή κατά την άσκηση δημόσιας εξουσίας,</w:t>
      </w:r>
    </w:p>
    <w:p w:rsidR="00D63CF3" w:rsidRPr="007820B4" w:rsidRDefault="00D63CF3" w:rsidP="00487571">
      <w:pPr>
        <w:pStyle w:val="Heading3"/>
        <w:keepNext w:val="0"/>
        <w:keepLines w:val="0"/>
        <w:widowControl w:val="0"/>
        <w:numPr>
          <w:ilvl w:val="0"/>
          <w:numId w:val="31"/>
        </w:numPr>
        <w:autoSpaceDE w:val="0"/>
        <w:autoSpaceDN w:val="0"/>
        <w:adjustRightInd w:val="0"/>
        <w:spacing w:before="0" w:after="240" w:line="240" w:lineRule="auto"/>
        <w:jc w:val="both"/>
        <w:rPr>
          <w:rFonts w:ascii="Bookman Old Style" w:hAnsi="Bookman Old Style" w:cs="Arial"/>
          <w:color w:val="auto"/>
          <w:lang w:val="el-GR"/>
        </w:rPr>
      </w:pPr>
      <w:r w:rsidRPr="007820B4">
        <w:rPr>
          <w:rFonts w:ascii="Bookman Old Style" w:hAnsi="Bookman Old Style" w:cs="Arial"/>
          <w:color w:val="auto"/>
          <w:lang w:val="el-GR"/>
        </w:rPr>
        <w:t>για λόγους δημοσίου συμφέροντος στον τομέα δημόσιας υγείας,</w:t>
      </w:r>
    </w:p>
    <w:p w:rsidR="00D63CF3" w:rsidRPr="007820B4" w:rsidRDefault="00D63CF3" w:rsidP="00487571">
      <w:pPr>
        <w:pStyle w:val="Heading3"/>
        <w:keepNext w:val="0"/>
        <w:keepLines w:val="0"/>
        <w:widowControl w:val="0"/>
        <w:numPr>
          <w:ilvl w:val="0"/>
          <w:numId w:val="31"/>
        </w:numPr>
        <w:autoSpaceDE w:val="0"/>
        <w:autoSpaceDN w:val="0"/>
        <w:adjustRightInd w:val="0"/>
        <w:spacing w:before="0" w:after="240" w:line="240" w:lineRule="auto"/>
        <w:jc w:val="both"/>
        <w:rPr>
          <w:rFonts w:ascii="Bookman Old Style" w:hAnsi="Bookman Old Style" w:cs="Arial"/>
          <w:color w:val="auto"/>
          <w:lang w:val="el-GR"/>
        </w:rPr>
      </w:pPr>
      <w:r w:rsidRPr="007820B4">
        <w:rPr>
          <w:rFonts w:ascii="Bookman Old Style" w:hAnsi="Bookman Old Style" w:cs="Arial"/>
          <w:color w:val="auto"/>
          <w:lang w:val="el-GR"/>
        </w:rPr>
        <w:lastRenderedPageBreak/>
        <w:t xml:space="preserve">για σκοπούς αρχειοθέτησης προς το δημόσιο συμφέρον, επιστημονική ή ιστορική έρευνα ή για στατιστικούς σκοπούς, εφόσον το δικαίωμα καταστήσει αδύνατη/εμποδίσει σε μεγάλο βαθμό τους σκοπούς της επεξεργασίας, </w:t>
      </w:r>
    </w:p>
    <w:p w:rsidR="00D63CF3" w:rsidRPr="007820B4" w:rsidRDefault="00D63CF3" w:rsidP="00487571">
      <w:pPr>
        <w:pStyle w:val="Heading3"/>
        <w:keepNext w:val="0"/>
        <w:keepLines w:val="0"/>
        <w:widowControl w:val="0"/>
        <w:numPr>
          <w:ilvl w:val="0"/>
          <w:numId w:val="31"/>
        </w:numPr>
        <w:autoSpaceDE w:val="0"/>
        <w:autoSpaceDN w:val="0"/>
        <w:adjustRightInd w:val="0"/>
        <w:spacing w:before="0" w:line="360" w:lineRule="auto"/>
        <w:jc w:val="both"/>
        <w:rPr>
          <w:rFonts w:ascii="Bookman Old Style" w:hAnsi="Bookman Old Style" w:cs="Arial"/>
          <w:color w:val="auto"/>
          <w:lang w:val="el-GR"/>
        </w:rPr>
      </w:pPr>
      <w:r w:rsidRPr="007820B4">
        <w:rPr>
          <w:rFonts w:ascii="Bookman Old Style" w:hAnsi="Bookman Old Style" w:cs="Arial"/>
          <w:color w:val="auto"/>
          <w:lang w:val="el-GR"/>
        </w:rPr>
        <w:t>για τη θεμελίωση, άσκηση ή υποστήριξη νομικών αξιώσεων.</w:t>
      </w:r>
    </w:p>
    <w:p w:rsidR="00D63CF3" w:rsidRPr="007820B4" w:rsidRDefault="00D63CF3" w:rsidP="006062E5">
      <w:pPr>
        <w:shd w:val="clear" w:color="auto" w:fill="FFFFFF"/>
        <w:spacing w:after="0" w:line="312" w:lineRule="atLeast"/>
        <w:jc w:val="both"/>
        <w:rPr>
          <w:rFonts w:ascii="Bookman Old Style" w:eastAsia="Times New Roman" w:hAnsi="Bookman Old Style" w:cs="Times New Roman"/>
          <w:i/>
          <w:iCs/>
          <w:sz w:val="24"/>
          <w:szCs w:val="24"/>
          <w:lang w:val="el-GR"/>
        </w:rPr>
      </w:pPr>
    </w:p>
    <w:p w:rsidR="00D63CF3" w:rsidRPr="007820B4" w:rsidRDefault="00D63CF3" w:rsidP="006062E5">
      <w:pPr>
        <w:spacing w:after="0"/>
        <w:jc w:val="center"/>
        <w:rPr>
          <w:rFonts w:ascii="Bookman Old Style" w:hAnsi="Bookman Old Style"/>
          <w:b/>
          <w:sz w:val="28"/>
          <w:szCs w:val="28"/>
          <w:u w:val="single"/>
          <w:lang w:val="el-GR"/>
        </w:rPr>
      </w:pPr>
      <w:r w:rsidRPr="007820B4">
        <w:rPr>
          <w:rFonts w:ascii="Bookman Old Style" w:hAnsi="Bookman Old Style"/>
          <w:b/>
          <w:sz w:val="28"/>
          <w:szCs w:val="28"/>
          <w:u w:val="single"/>
          <w:lang w:val="el-GR"/>
        </w:rPr>
        <w:t>(6) Δικαίωμα περιορισμού της επεξεργασίας (άρθρο 18)</w:t>
      </w:r>
    </w:p>
    <w:p w:rsidR="00D63CF3" w:rsidRPr="007820B4" w:rsidRDefault="00D63CF3" w:rsidP="006062E5">
      <w:pPr>
        <w:pStyle w:val="Heading2"/>
        <w:ind w:left="540" w:hanging="540"/>
        <w:jc w:val="both"/>
        <w:rPr>
          <w:rFonts w:ascii="Bookman Old Style" w:hAnsi="Bookman Old Style" w:cs="Arial"/>
          <w:color w:val="auto"/>
          <w:sz w:val="24"/>
          <w:szCs w:val="24"/>
          <w:lang w:val="el-GR"/>
        </w:rPr>
      </w:pPr>
    </w:p>
    <w:p w:rsidR="00D63CF3" w:rsidRPr="007820B4" w:rsidRDefault="00D63CF3" w:rsidP="00487571">
      <w:pPr>
        <w:pStyle w:val="Heading2"/>
        <w:ind w:left="0" w:firstLine="0"/>
        <w:jc w:val="both"/>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sz w:val="24"/>
          <w:szCs w:val="24"/>
          <w:lang w:val="el-GR"/>
        </w:rPr>
        <w:t xml:space="preserve">Το υποκείμενο των δεδομένων δικαιούται να εξασφαλίζει από τον υπεύθυνο επεξεργασίας τον </w:t>
      </w: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περιορισμό της επεξεργασίας.</w:t>
      </w:r>
    </w:p>
    <w:p w:rsidR="00D63CF3" w:rsidRPr="007820B4" w:rsidRDefault="00D63CF3" w:rsidP="00487571">
      <w:pPr>
        <w:pStyle w:val="Heading2"/>
        <w:ind w:left="0" w:hanging="540"/>
        <w:jc w:val="both"/>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pPr>
    </w:p>
    <w:p w:rsidR="00D63CF3" w:rsidRPr="007820B4" w:rsidRDefault="00D63CF3" w:rsidP="00487571">
      <w:pPr>
        <w:pStyle w:val="Heading2"/>
        <w:ind w:left="0" w:firstLine="0"/>
        <w:jc w:val="both"/>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sz w:val="24"/>
          <w:szCs w:val="24"/>
          <w:lang w:val="el-GR"/>
        </w:rPr>
        <w:t>«Περιορισμός της επεξεργασίας»: η επισήμανση αποθηκευμένων δεδομένων προσωπικού χαρακτήρα με στόχο τον περιορισμό της επεξεργασίας τους στο μέλλον («κλείδωμα») (</w:t>
      </w:r>
      <w:proofErr w:type="spellStart"/>
      <w:r w:rsidRPr="007820B4">
        <w:rPr>
          <w:rFonts w:ascii="Bookman Old Style" w:hAnsi="Bookman Old Style" w:cs="Arial"/>
          <w:color w:val="auto"/>
          <w:sz w:val="24"/>
          <w:szCs w:val="24"/>
          <w:lang w:val="el-GR"/>
        </w:rPr>
        <w:t>αρ</w:t>
      </w:r>
      <w:proofErr w:type="spellEnd"/>
      <w:r w:rsidRPr="007820B4">
        <w:rPr>
          <w:rFonts w:ascii="Bookman Old Style" w:hAnsi="Bookman Old Style" w:cs="Arial"/>
          <w:color w:val="auto"/>
          <w:sz w:val="24"/>
          <w:szCs w:val="24"/>
          <w:lang w:val="el-GR"/>
        </w:rPr>
        <w:t xml:space="preserve">. 4 </w:t>
      </w:r>
      <w:proofErr w:type="spellStart"/>
      <w:r w:rsidRPr="007820B4">
        <w:rPr>
          <w:rFonts w:ascii="Bookman Old Style" w:hAnsi="Bookman Old Style" w:cs="Arial"/>
          <w:color w:val="auto"/>
          <w:sz w:val="24"/>
          <w:szCs w:val="24"/>
          <w:lang w:val="el-GR"/>
        </w:rPr>
        <w:t>στοιχ</w:t>
      </w:r>
      <w:proofErr w:type="spellEnd"/>
      <w:r w:rsidRPr="007820B4">
        <w:rPr>
          <w:rFonts w:ascii="Bookman Old Style" w:hAnsi="Bookman Old Style" w:cs="Arial"/>
          <w:color w:val="auto"/>
          <w:sz w:val="24"/>
          <w:szCs w:val="24"/>
          <w:lang w:val="el-GR"/>
        </w:rPr>
        <w:t>. 3).</w:t>
      </w: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Default="00D63CF3" w:rsidP="006062E5">
      <w:pPr>
        <w:pStyle w:val="Heading1"/>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Δικαίωμα περιορισμού της επεξεργασίας υπάρχει </w:t>
      </w:r>
      <w:r w:rsidRPr="007820B4">
        <w:rPr>
          <w:rFonts w:ascii="Bookman Old Style" w:hAnsi="Bookman Old Style" w:cs="Arial"/>
          <w:color w:val="auto"/>
          <w:sz w:val="24"/>
          <w:szCs w:val="24"/>
          <w:lang w:val="el-GR"/>
        </w:rPr>
        <w:t>όταν:</w:t>
      </w:r>
    </w:p>
    <w:p w:rsidR="00487571" w:rsidRPr="00487571" w:rsidRDefault="00487571" w:rsidP="00487571">
      <w:pPr>
        <w:spacing w:after="0"/>
        <w:rPr>
          <w:lang w:val="el-GR" w:eastAsia="en-GB"/>
        </w:rPr>
      </w:pPr>
    </w:p>
    <w:p w:rsidR="00D63CF3" w:rsidRPr="007820B4" w:rsidRDefault="00D63CF3" w:rsidP="00487571">
      <w:pPr>
        <w:pStyle w:val="Heading3"/>
        <w:keepNext w:val="0"/>
        <w:keepLines w:val="0"/>
        <w:widowControl w:val="0"/>
        <w:numPr>
          <w:ilvl w:val="0"/>
          <w:numId w:val="32"/>
        </w:numPr>
        <w:autoSpaceDE w:val="0"/>
        <w:autoSpaceDN w:val="0"/>
        <w:adjustRightInd w:val="0"/>
        <w:spacing w:before="0" w:after="240" w:line="240" w:lineRule="auto"/>
        <w:ind w:left="360"/>
        <w:jc w:val="both"/>
        <w:rPr>
          <w:rFonts w:ascii="Bookman Old Style" w:hAnsi="Bookman Old Style" w:cs="Arial"/>
          <w:color w:val="auto"/>
          <w:lang w:val="el-GR"/>
        </w:rPr>
      </w:pP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αμφισβητείται</w:t>
      </w:r>
      <w:r w:rsidRPr="007820B4">
        <w:rPr>
          <w:rFonts w:ascii="Bookman Old Style" w:hAnsi="Bookman Old Style" w:cs="Arial"/>
          <w:color w:val="auto"/>
          <w:lang w:val="el-GR"/>
        </w:rPr>
        <w:t xml:space="preserve"> από το υποκείμενο η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ακρίβεια</w:t>
      </w:r>
      <w:r w:rsidRPr="007820B4">
        <w:rPr>
          <w:rFonts w:ascii="Bookman Old Style" w:hAnsi="Bookman Old Style" w:cs="Arial"/>
          <w:color w:val="auto"/>
          <w:lang w:val="el-GR"/>
        </w:rPr>
        <w:t xml:space="preserve"> των δεδομένων, για χρονικό διάστημα που επιτρέπει στον υπεύθυνο να επαληθεύσει την ακρίβεια των δεδομένων,  </w:t>
      </w:r>
    </w:p>
    <w:p w:rsidR="00D63CF3" w:rsidRPr="007820B4" w:rsidRDefault="00D63CF3" w:rsidP="00487571">
      <w:pPr>
        <w:pStyle w:val="Heading3"/>
        <w:keepNext w:val="0"/>
        <w:keepLines w:val="0"/>
        <w:widowControl w:val="0"/>
        <w:numPr>
          <w:ilvl w:val="0"/>
          <w:numId w:val="32"/>
        </w:numPr>
        <w:autoSpaceDE w:val="0"/>
        <w:autoSpaceDN w:val="0"/>
        <w:adjustRightInd w:val="0"/>
        <w:spacing w:before="0" w:after="240" w:line="240" w:lineRule="auto"/>
        <w:ind w:left="360"/>
        <w:jc w:val="both"/>
        <w:rPr>
          <w:rFonts w:ascii="Bookman Old Style" w:hAnsi="Bookman Old Style" w:cs="Arial"/>
          <w:color w:val="auto"/>
          <w:lang w:val="el-GR"/>
        </w:rPr>
      </w:pPr>
      <w:r w:rsidRPr="007820B4">
        <w:rPr>
          <w:rFonts w:ascii="Bookman Old Style" w:hAnsi="Bookman Old Style" w:cs="Arial"/>
          <w:color w:val="auto"/>
          <w:lang w:val="el-GR"/>
        </w:rPr>
        <w:t xml:space="preserve">η επεξεργασία είναι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παράνομη</w:t>
      </w:r>
      <w:r w:rsidRPr="007820B4">
        <w:rPr>
          <w:rFonts w:ascii="Bookman Old Style" w:hAnsi="Bookman Old Style" w:cs="Arial"/>
          <w:color w:val="auto"/>
          <w:lang w:val="el-GR"/>
        </w:rPr>
        <w:t xml:space="preserve"> και το υποκείμενο αντιτάσσεται στη διαγραφή των δεδομένων και ζητεί, αντί αυτής, τον περιορισμό της χρήσης τους,</w:t>
      </w:r>
    </w:p>
    <w:p w:rsidR="00D63CF3" w:rsidRPr="007820B4" w:rsidRDefault="00D63CF3" w:rsidP="00487571">
      <w:pPr>
        <w:pStyle w:val="Heading3"/>
        <w:keepNext w:val="0"/>
        <w:keepLines w:val="0"/>
        <w:widowControl w:val="0"/>
        <w:numPr>
          <w:ilvl w:val="0"/>
          <w:numId w:val="32"/>
        </w:numPr>
        <w:autoSpaceDE w:val="0"/>
        <w:autoSpaceDN w:val="0"/>
        <w:adjustRightInd w:val="0"/>
        <w:spacing w:before="0" w:after="240" w:line="240" w:lineRule="auto"/>
        <w:ind w:left="360"/>
        <w:jc w:val="both"/>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lang w:val="el-GR"/>
        </w:rPr>
        <w:t xml:space="preserve">ο υπεύθυνος επεξεργασίας δεν χρειάζεται πλέον τα δεδομένα για τους σκοπούς της επεξεργασίας, αλλά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απαιτούνται</w:t>
      </w:r>
      <w:r w:rsidRPr="007820B4">
        <w:rPr>
          <w:rFonts w:ascii="Bookman Old Style" w:hAnsi="Bookman Old Style" w:cs="Arial"/>
          <w:color w:val="auto"/>
          <w:lang w:val="el-GR"/>
        </w:rPr>
        <w:t xml:space="preserve"> από το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υποκείμενο</w:t>
      </w:r>
      <w:r w:rsidRPr="007820B4">
        <w:rPr>
          <w:rFonts w:ascii="Bookman Old Style" w:hAnsi="Bookman Old Style" w:cs="Arial"/>
          <w:color w:val="auto"/>
          <w:lang w:val="el-GR"/>
        </w:rPr>
        <w:t xml:space="preserve"> για τη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θεμελίωση, άσκηση ή την υποστήριξη νομικών αξιώσεων</w:t>
      </w:r>
    </w:p>
    <w:p w:rsidR="00D63CF3" w:rsidRPr="007820B4" w:rsidRDefault="00D63CF3" w:rsidP="00487571">
      <w:pPr>
        <w:pStyle w:val="Heading3"/>
        <w:keepNext w:val="0"/>
        <w:keepLines w:val="0"/>
        <w:widowControl w:val="0"/>
        <w:numPr>
          <w:ilvl w:val="0"/>
          <w:numId w:val="32"/>
        </w:numPr>
        <w:autoSpaceDE w:val="0"/>
        <w:autoSpaceDN w:val="0"/>
        <w:adjustRightInd w:val="0"/>
        <w:spacing w:before="0" w:after="240" w:line="240" w:lineRule="auto"/>
        <w:ind w:left="360"/>
        <w:jc w:val="both"/>
        <w:rPr>
          <w:rFonts w:ascii="Bookman Old Style" w:hAnsi="Bookman Old Style" w:cs="Arial"/>
          <w:color w:val="auto"/>
          <w:lang w:val="el-GR"/>
        </w:rPr>
      </w:pPr>
      <w:r w:rsidRPr="007820B4">
        <w:rPr>
          <w:rFonts w:ascii="Bookman Old Style" w:hAnsi="Bookman Old Style" w:cs="Arial"/>
          <w:color w:val="auto"/>
          <w:lang w:val="el-GR"/>
        </w:rPr>
        <w:t xml:space="preserve">το υποκείμενο των δεδομένων έχει </w:t>
      </w:r>
      <w:r w:rsidRPr="007820B4">
        <w:rPr>
          <w:rFonts w:ascii="Bookman Old Style" w:hAnsi="Bookman Old Style" w:cs="Arial"/>
          <w:b/>
          <w:bCs/>
          <w:color w:val="auto"/>
          <w:lang w:val="el-GR"/>
          <w14:shadow w14:blurRad="50800" w14:dist="38100" w14:dir="2700000" w14:sx="100000" w14:sy="100000" w14:kx="0" w14:ky="0" w14:algn="tl">
            <w14:srgbClr w14:val="000000">
              <w14:alpha w14:val="60000"/>
            </w14:srgbClr>
          </w14:shadow>
        </w:rPr>
        <w:t xml:space="preserve">αντιρρήσεις </w:t>
      </w:r>
      <w:r w:rsidRPr="007820B4">
        <w:rPr>
          <w:rFonts w:ascii="Bookman Old Style" w:hAnsi="Bookman Old Style" w:cs="Arial"/>
          <w:color w:val="auto"/>
          <w:lang w:val="el-GR"/>
        </w:rPr>
        <w:t>για την επεξεργασία σύμφωνα με τα άρθρο 21 παρ. 1, εν αναμονή της επαλήθευσ</w:t>
      </w:r>
      <w:r w:rsidR="005612A6" w:rsidRPr="007820B4">
        <w:rPr>
          <w:rFonts w:ascii="Bookman Old Style" w:hAnsi="Bookman Old Style" w:cs="Arial"/>
          <w:color w:val="auto"/>
          <w:lang w:val="el-GR"/>
        </w:rPr>
        <w:t>ή</w:t>
      </w:r>
      <w:r w:rsidRPr="007820B4">
        <w:rPr>
          <w:rFonts w:ascii="Bookman Old Style" w:hAnsi="Bookman Old Style" w:cs="Arial"/>
          <w:color w:val="auto"/>
          <w:lang w:val="el-GR"/>
        </w:rPr>
        <w:t>ς του κατά πόσον οι νόμιμοι λόγοι του υπευθύνου επεξεργασίας υπερισχύουν έναντι των λόγων του υποκειμένου.</w:t>
      </w:r>
    </w:p>
    <w:p w:rsidR="00D63CF3" w:rsidRPr="007820B4" w:rsidRDefault="00D63CF3" w:rsidP="006062E5">
      <w:pPr>
        <w:pStyle w:val="Heading1"/>
        <w:ind w:left="0" w:firstLine="0"/>
        <w:jc w:val="both"/>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pPr>
    </w:p>
    <w:p w:rsidR="00D63CF3" w:rsidRPr="007820B4" w:rsidRDefault="00D63CF3" w:rsidP="006062E5">
      <w:pPr>
        <w:pStyle w:val="Heading1"/>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14:shadow w14:blurRad="50800" w14:dist="38100" w14:dir="2700000" w14:sx="100000" w14:sy="100000" w14:kx="0" w14:ky="0" w14:algn="tl">
            <w14:srgbClr w14:val="000000">
              <w14:alpha w14:val="60000"/>
            </w14:srgbClr>
          </w14:shadow>
        </w:rPr>
        <w:t xml:space="preserve">Ο περιορισμός της επεξεργασίας πραγματοποιείται με </w:t>
      </w:r>
      <w:r w:rsidRPr="007820B4">
        <w:rPr>
          <w:rFonts w:ascii="Bookman Old Style" w:hAnsi="Bookman Old Style" w:cs="Arial"/>
          <w:color w:val="auto"/>
          <w:sz w:val="24"/>
          <w:szCs w:val="24"/>
          <w:lang w:val="el-GR"/>
        </w:rPr>
        <w:t>προσωρινή μετακίνηση δεδομένων σε άλλο σύστημα ή αφαίρεση προσβασιμότητας επιλεγμένων δεδομένων από τους χρήστες ή προσωρινή αφαίρεση δεδομένων από ιστοσελίδα.</w:t>
      </w:r>
    </w:p>
    <w:p w:rsidR="00D63CF3" w:rsidRPr="007820B4" w:rsidRDefault="00D63CF3" w:rsidP="006062E5">
      <w:pPr>
        <w:pStyle w:val="Heading2"/>
        <w:ind w:left="575" w:hanging="445"/>
        <w:jc w:val="both"/>
        <w:rPr>
          <w:rFonts w:ascii="Bookman Old Style" w:hAnsi="Bookman Old Style" w:cs="Arial"/>
          <w:color w:val="auto"/>
          <w:sz w:val="24"/>
          <w:szCs w:val="24"/>
          <w:lang w:val="el-GR"/>
        </w:rPr>
      </w:pPr>
    </w:p>
    <w:p w:rsidR="00D63CF3" w:rsidRPr="007820B4" w:rsidRDefault="00D63CF3" w:rsidP="00431C0F">
      <w:pPr>
        <w:pStyle w:val="Heading2"/>
        <w:ind w:left="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Όταν η επεξεργασία περιοριστεί, τα δεδομένα υφίστανται επεξεργασίας (εκτός της αποθήκευσης) μόνο με τη συγκατάθεση του υποκειμένου, για θεμελίωση, άσκηση ή υποστήριξη νομικών αξιώσεων, ή για την προστασία δικαιωμάτων άλλου φυσικού/νομικού προσώπου ή για λόγους σημαντικού δημοσίου συμφέροντος της ΕΕ ή κράτους μέλους.</w:t>
      </w:r>
    </w:p>
    <w:p w:rsidR="00D63CF3" w:rsidRPr="007820B4" w:rsidRDefault="00D63CF3" w:rsidP="006062E5">
      <w:pPr>
        <w:spacing w:after="0"/>
        <w:jc w:val="center"/>
        <w:rPr>
          <w:rFonts w:ascii="Bookman Old Style" w:hAnsi="Bookman Old Style"/>
          <w:b/>
          <w:sz w:val="28"/>
          <w:szCs w:val="28"/>
          <w:u w:val="single"/>
          <w:lang w:val="el-GR"/>
        </w:rPr>
      </w:pPr>
      <w:r w:rsidRPr="007820B4">
        <w:rPr>
          <w:rFonts w:ascii="Bookman Old Style" w:hAnsi="Bookman Old Style"/>
          <w:b/>
          <w:sz w:val="28"/>
          <w:szCs w:val="28"/>
          <w:u w:val="single"/>
          <w:lang w:val="el-GR"/>
        </w:rPr>
        <w:lastRenderedPageBreak/>
        <w:t>(7) Δικαίωμα εναντίωσης (άρθρο 21)</w:t>
      </w:r>
    </w:p>
    <w:p w:rsidR="00D63CF3" w:rsidRPr="007820B4" w:rsidRDefault="00D63CF3" w:rsidP="006062E5">
      <w:pPr>
        <w:pStyle w:val="Heading2"/>
        <w:ind w:left="130" w:firstLine="0"/>
        <w:jc w:val="both"/>
        <w:rPr>
          <w:rFonts w:ascii="Bookman Old Style" w:hAnsi="Bookman Old Style" w:cs="Arial"/>
          <w:color w:val="auto"/>
          <w:sz w:val="24"/>
          <w:szCs w:val="24"/>
          <w:lang w:val="el-GR"/>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Το υποκείμενο δεδομένων δικαιούται να αντιτάσσεται στην επεξεργασία δεδομένων περιλαμβανομένης της κατάρτισης προφίλ, όταν νομική βάση για την επεξεργασία είναι:</w:t>
      </w:r>
    </w:p>
    <w:p w:rsidR="0084287E" w:rsidRPr="007820B4" w:rsidRDefault="0084287E" w:rsidP="006062E5">
      <w:pPr>
        <w:spacing w:after="0"/>
        <w:rPr>
          <w:rFonts w:ascii="Bookman Old Style" w:hAnsi="Bookman Old Style"/>
          <w:lang w:val="el-GR" w:eastAsia="en-GB"/>
        </w:rPr>
      </w:pPr>
    </w:p>
    <w:p w:rsidR="00D63CF3" w:rsidRPr="007820B4" w:rsidRDefault="00D63CF3" w:rsidP="00431C0F">
      <w:pPr>
        <w:pStyle w:val="Heading2"/>
        <w:numPr>
          <w:ilvl w:val="0"/>
          <w:numId w:val="13"/>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η εκπλήρωση καθήκοντος που εκτελείται προς το δημόσιο συμφέρον ή κατά την άσκηση δημόσιας εξουσίας που έχει ανατεθεί στον υπεύθυνο επεξεργασίας</w:t>
      </w:r>
    </w:p>
    <w:p w:rsidR="00D63CF3" w:rsidRPr="007820B4" w:rsidRDefault="00D63CF3" w:rsidP="00431C0F">
      <w:pPr>
        <w:pStyle w:val="Heading2"/>
        <w:numPr>
          <w:ilvl w:val="0"/>
          <w:numId w:val="13"/>
        </w:numPr>
        <w:spacing w:after="240"/>
        <w:jc w:val="both"/>
        <w:rPr>
          <w:rFonts w:ascii="Bookman Old Style" w:hAnsi="Bookman Old Style" w:cs="Arial"/>
          <w:i/>
          <w:iCs/>
          <w:color w:val="auto"/>
          <w:sz w:val="24"/>
          <w:szCs w:val="24"/>
          <w:lang w:val="el-GR"/>
        </w:rPr>
      </w:pPr>
      <w:r w:rsidRPr="007820B4">
        <w:rPr>
          <w:rFonts w:ascii="Bookman Old Style" w:hAnsi="Bookman Old Style" w:cs="Arial"/>
          <w:color w:val="auto"/>
          <w:sz w:val="24"/>
          <w:szCs w:val="24"/>
          <w:lang w:val="el-GR"/>
        </w:rPr>
        <w:t xml:space="preserve">για τους σκοπούς των έννομων συμφερόντων που επιδιώκει ο υπεύθυνος επεξεργασίας ή τρίτος, εκτός εάν υπερισχύει το συμφέρον ή τα θεμελιώδη δικαιώματα και οι ελευθερίες του υποκειμένου που επιβάλλουν την προστασία των δεδομένων, </w:t>
      </w:r>
      <w:r w:rsidRPr="007820B4">
        <w:rPr>
          <w:rFonts w:ascii="Bookman Old Style" w:hAnsi="Bookman Old Style" w:cs="Arial"/>
          <w:i/>
          <w:iCs/>
          <w:color w:val="auto"/>
          <w:sz w:val="24"/>
          <w:szCs w:val="24"/>
          <w:lang w:val="el-GR"/>
        </w:rPr>
        <w:t>ιδίως εάν αφορά παιδιά.</w:t>
      </w:r>
    </w:p>
    <w:p w:rsidR="00D63CF3" w:rsidRPr="007820B4" w:rsidRDefault="00D63CF3" w:rsidP="006062E5">
      <w:pPr>
        <w:pStyle w:val="Heading2"/>
        <w:numPr>
          <w:ilvl w:val="0"/>
          <w:numId w:val="13"/>
        </w:numPr>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Το δικαίωμα δεν ικανοποιείται, εάν η επεξεργασία είναι απαραίτητη για την εκτέλεση καθήκοντος για </w:t>
      </w:r>
      <w:r w:rsidRPr="007820B4">
        <w:rPr>
          <w:rFonts w:ascii="Bookman Old Style" w:hAnsi="Bookman Old Style" w:cs="Arial"/>
          <w:i/>
          <w:iCs/>
          <w:color w:val="auto"/>
          <w:sz w:val="24"/>
          <w:szCs w:val="24"/>
          <w:lang w:val="el-GR"/>
        </w:rPr>
        <w:t xml:space="preserve">λόγους δημοσίου συμφέροντος </w:t>
      </w:r>
      <w:r w:rsidRPr="007820B4">
        <w:rPr>
          <w:rFonts w:ascii="Bookman Old Style" w:hAnsi="Bookman Old Style" w:cs="Arial"/>
          <w:color w:val="auto"/>
          <w:sz w:val="24"/>
          <w:szCs w:val="24"/>
          <w:lang w:val="el-GR"/>
        </w:rPr>
        <w:t>σε περίπτωση επεξεργασίας για σκοπούς επιστημονικής ή ιστορικής έρευνας ή για στατιστικούς σκοπούς.</w:t>
      </w:r>
    </w:p>
    <w:p w:rsidR="00D63CF3" w:rsidRPr="007820B4" w:rsidRDefault="00D63CF3" w:rsidP="006062E5">
      <w:pPr>
        <w:pStyle w:val="Heading2"/>
        <w:ind w:left="130" w:firstLine="0"/>
        <w:jc w:val="both"/>
        <w:rPr>
          <w:rFonts w:ascii="Bookman Old Style" w:hAnsi="Bookman Old Style" w:cs="Arial"/>
          <w:i/>
          <w:iCs/>
          <w:color w:val="auto"/>
          <w:sz w:val="24"/>
          <w:szCs w:val="24"/>
          <w:lang w:val="el-GR"/>
        </w:rPr>
      </w:pPr>
    </w:p>
    <w:p w:rsidR="00D63CF3" w:rsidRPr="007820B4" w:rsidRDefault="00D63CF3" w:rsidP="006062E5">
      <w:pPr>
        <w:pStyle w:val="Heading2"/>
        <w:ind w:left="130" w:firstLine="0"/>
        <w:jc w:val="both"/>
        <w:rPr>
          <w:rFonts w:ascii="Bookman Old Style" w:hAnsi="Bookman Old Style" w:cs="Arial"/>
          <w:i/>
          <w:iCs/>
          <w:color w:val="auto"/>
          <w:sz w:val="24"/>
          <w:szCs w:val="24"/>
          <w:u w:val="single"/>
          <w:lang w:val="el-GR"/>
        </w:rPr>
      </w:pPr>
      <w:r w:rsidRPr="007820B4">
        <w:rPr>
          <w:rFonts w:ascii="Bookman Old Style" w:hAnsi="Bookman Old Style" w:cs="Arial"/>
          <w:i/>
          <w:iCs/>
          <w:color w:val="auto"/>
          <w:sz w:val="24"/>
          <w:szCs w:val="24"/>
          <w:lang w:val="el-GR"/>
        </w:rPr>
        <w:t xml:space="preserve">Η σχετική ενημέρωση του υποκειμένου πρέπει να γίνεται το αργότερο, μέχρι την πρώτη επικοινωνία </w:t>
      </w:r>
      <w:r w:rsidRPr="007820B4">
        <w:rPr>
          <w:rFonts w:ascii="Bookman Old Style" w:hAnsi="Bookman Old Style" w:cs="Arial"/>
          <w:i/>
          <w:iCs/>
          <w:color w:val="auto"/>
          <w:sz w:val="24"/>
          <w:szCs w:val="24"/>
          <w:u w:val="single"/>
          <w:lang w:val="el-GR"/>
        </w:rPr>
        <w:t>ρητώς, χωριστά και με σαφήνεια</w:t>
      </w:r>
    </w:p>
    <w:p w:rsidR="00D63CF3" w:rsidRPr="007820B4" w:rsidRDefault="00D63CF3" w:rsidP="006062E5">
      <w:pPr>
        <w:pStyle w:val="Heading2"/>
        <w:ind w:left="575" w:firstLine="0"/>
        <w:jc w:val="both"/>
        <w:rPr>
          <w:rFonts w:ascii="Bookman Old Style" w:hAnsi="Bookman Old Style" w:cs="Arial"/>
          <w:color w:val="auto"/>
          <w:sz w:val="24"/>
          <w:szCs w:val="24"/>
          <w:lang w:val="el-GR"/>
        </w:rPr>
      </w:pPr>
    </w:p>
    <w:p w:rsidR="00D63CF3" w:rsidRPr="007820B4" w:rsidRDefault="00D63CF3" w:rsidP="00431C0F">
      <w:pPr>
        <w:pStyle w:val="Heading2"/>
        <w:numPr>
          <w:ilvl w:val="0"/>
          <w:numId w:val="27"/>
        </w:numPr>
        <w:ind w:left="49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Η απόρριψη του αιτήματος είναι δυνατή, μόνο αν καταδειχθούν επιτακτικοί και νόμιμοι λόγοι από τον υπεύθυνο επεξεργασίας</w:t>
      </w:r>
    </w:p>
    <w:p w:rsidR="0084287E" w:rsidRPr="007820B4" w:rsidRDefault="0084287E" w:rsidP="00431C0F">
      <w:pPr>
        <w:pStyle w:val="Heading3"/>
        <w:keepNext w:val="0"/>
        <w:keepLines w:val="0"/>
        <w:widowControl w:val="0"/>
        <w:autoSpaceDE w:val="0"/>
        <w:autoSpaceDN w:val="0"/>
        <w:adjustRightInd w:val="0"/>
        <w:spacing w:before="0" w:line="240" w:lineRule="auto"/>
        <w:ind w:left="1223"/>
        <w:jc w:val="both"/>
        <w:rPr>
          <w:rFonts w:ascii="Bookman Old Style" w:hAnsi="Bookman Old Style" w:cs="Arial"/>
          <w:color w:val="auto"/>
          <w:lang w:val="el-GR"/>
        </w:rPr>
      </w:pPr>
    </w:p>
    <w:p w:rsidR="00D63CF3" w:rsidRPr="007820B4" w:rsidRDefault="00D63CF3" w:rsidP="00431C0F">
      <w:pPr>
        <w:pStyle w:val="Heading3"/>
        <w:keepNext w:val="0"/>
        <w:keepLines w:val="0"/>
        <w:widowControl w:val="0"/>
        <w:numPr>
          <w:ilvl w:val="0"/>
          <w:numId w:val="28"/>
        </w:numPr>
        <w:autoSpaceDE w:val="0"/>
        <w:autoSpaceDN w:val="0"/>
        <w:adjustRightInd w:val="0"/>
        <w:spacing w:before="0" w:line="240" w:lineRule="auto"/>
        <w:ind w:left="1223"/>
        <w:jc w:val="both"/>
        <w:rPr>
          <w:rFonts w:ascii="Bookman Old Style" w:hAnsi="Bookman Old Style" w:cs="Arial"/>
          <w:color w:val="auto"/>
          <w:lang w:val="el-GR"/>
        </w:rPr>
      </w:pPr>
      <w:r w:rsidRPr="007820B4">
        <w:rPr>
          <w:rFonts w:ascii="Bookman Old Style" w:hAnsi="Bookman Old Style" w:cs="Arial"/>
          <w:color w:val="auto"/>
          <w:lang w:val="el-GR"/>
        </w:rPr>
        <w:t>οι οποίοι υπερισχύουν των συμφερόντων, δικαιωμάτων και ελευθεριών των υποκειμένων ή</w:t>
      </w:r>
    </w:p>
    <w:p w:rsidR="0084287E" w:rsidRPr="007820B4" w:rsidRDefault="0084287E" w:rsidP="00431C0F">
      <w:pPr>
        <w:spacing w:after="0"/>
        <w:rPr>
          <w:rFonts w:ascii="Bookman Old Style" w:hAnsi="Bookman Old Style"/>
          <w:lang w:val="el-GR"/>
        </w:rPr>
      </w:pPr>
    </w:p>
    <w:p w:rsidR="00D63CF3" w:rsidRPr="007820B4" w:rsidRDefault="00D63CF3" w:rsidP="00431C0F">
      <w:pPr>
        <w:pStyle w:val="Heading3"/>
        <w:keepNext w:val="0"/>
        <w:keepLines w:val="0"/>
        <w:widowControl w:val="0"/>
        <w:numPr>
          <w:ilvl w:val="0"/>
          <w:numId w:val="28"/>
        </w:numPr>
        <w:autoSpaceDE w:val="0"/>
        <w:autoSpaceDN w:val="0"/>
        <w:adjustRightInd w:val="0"/>
        <w:spacing w:before="0" w:line="240" w:lineRule="auto"/>
        <w:ind w:left="1223"/>
        <w:jc w:val="both"/>
        <w:rPr>
          <w:rFonts w:ascii="Bookman Old Style" w:hAnsi="Bookman Old Style" w:cs="Arial"/>
          <w:color w:val="auto"/>
          <w:lang w:val="el-GR"/>
        </w:rPr>
      </w:pPr>
      <w:r w:rsidRPr="007820B4">
        <w:rPr>
          <w:rFonts w:ascii="Bookman Old Style" w:hAnsi="Bookman Old Style" w:cs="Arial"/>
          <w:color w:val="auto"/>
          <w:lang w:val="el-GR"/>
        </w:rPr>
        <w:t>θεμελίωση, άσκηση, ή υποστήριξη νομικών αξιώσεων</w:t>
      </w:r>
    </w:p>
    <w:p w:rsidR="0084287E" w:rsidRPr="007820B4" w:rsidRDefault="0084287E" w:rsidP="006062E5">
      <w:pPr>
        <w:pStyle w:val="Heading2"/>
        <w:ind w:left="575" w:firstLine="0"/>
        <w:jc w:val="both"/>
        <w:rPr>
          <w:rFonts w:ascii="Bookman Old Style" w:hAnsi="Bookman Old Style" w:cs="Arial"/>
          <w:color w:val="auto"/>
          <w:sz w:val="24"/>
          <w:szCs w:val="24"/>
          <w:lang w:val="el-GR"/>
        </w:rPr>
      </w:pPr>
    </w:p>
    <w:p w:rsidR="0084287E" w:rsidRPr="007820B4" w:rsidRDefault="0084287E" w:rsidP="006062E5">
      <w:pPr>
        <w:spacing w:after="0"/>
        <w:rPr>
          <w:rFonts w:ascii="Bookman Old Style" w:hAnsi="Bookman Old Style"/>
          <w:lang w:val="el-GR" w:eastAsia="en-GB"/>
        </w:rPr>
      </w:pPr>
    </w:p>
    <w:p w:rsidR="00D63CF3" w:rsidRPr="00431C0F" w:rsidRDefault="00D63CF3" w:rsidP="006062E5">
      <w:pPr>
        <w:pStyle w:val="Heading2"/>
        <w:ind w:left="0" w:firstLine="0"/>
        <w:jc w:val="both"/>
        <w:rPr>
          <w:rFonts w:ascii="Bookman Old Style" w:hAnsi="Bookman Old Style" w:cs="Arial"/>
          <w:b/>
          <w:i/>
          <w:iCs/>
          <w:color w:val="auto"/>
          <w:sz w:val="24"/>
          <w:szCs w:val="24"/>
          <w:u w:val="single"/>
          <w:lang w:val="el-GR"/>
        </w:rPr>
      </w:pPr>
      <w:r w:rsidRPr="00431C0F">
        <w:rPr>
          <w:rFonts w:ascii="Bookman Old Style" w:hAnsi="Bookman Old Style" w:cs="Arial"/>
          <w:b/>
          <w:color w:val="auto"/>
          <w:sz w:val="24"/>
          <w:szCs w:val="24"/>
          <w:u w:val="single"/>
          <w:lang w:val="el-GR"/>
        </w:rPr>
        <w:t xml:space="preserve">Όταν </w:t>
      </w:r>
      <w:r w:rsidR="0084287E" w:rsidRPr="00431C0F">
        <w:rPr>
          <w:rFonts w:ascii="Bookman Old Style" w:hAnsi="Bookman Old Style" w:cs="Arial"/>
          <w:b/>
          <w:color w:val="auto"/>
          <w:sz w:val="24"/>
          <w:szCs w:val="24"/>
          <w:u w:val="single"/>
          <w:lang w:val="el-GR"/>
        </w:rPr>
        <w:t>η επεξεργασία των δεδομένων</w:t>
      </w:r>
      <w:r w:rsidRPr="00431C0F">
        <w:rPr>
          <w:rFonts w:ascii="Bookman Old Style" w:hAnsi="Bookman Old Style" w:cs="Arial"/>
          <w:b/>
          <w:color w:val="auto"/>
          <w:sz w:val="24"/>
          <w:szCs w:val="24"/>
          <w:u w:val="single"/>
          <w:lang w:val="el-GR"/>
        </w:rPr>
        <w:t xml:space="preserve"> γίνεται για </w:t>
      </w:r>
      <w:r w:rsidRPr="00431C0F">
        <w:rPr>
          <w:rFonts w:ascii="Bookman Old Style" w:hAnsi="Bookman Old Style" w:cs="Arial"/>
          <w:b/>
          <w:i/>
          <w:iCs/>
          <w:color w:val="auto"/>
          <w:sz w:val="24"/>
          <w:szCs w:val="24"/>
          <w:u w:val="single"/>
          <w:lang w:val="el-GR"/>
        </w:rPr>
        <w:t>σκοπούς άμεσης εμπορικής προώθησης: άμεση συμμόρφωση, χωρίς χρέωση</w:t>
      </w:r>
    </w:p>
    <w:p w:rsidR="00D63CF3" w:rsidRPr="007820B4" w:rsidRDefault="00D63CF3" w:rsidP="006062E5">
      <w:pPr>
        <w:pStyle w:val="Heading1"/>
        <w:ind w:left="0" w:firstLine="0"/>
        <w:jc w:val="both"/>
        <w:rPr>
          <w:rFonts w:ascii="Bookman Old Style" w:hAnsi="Bookman Old Style" w:cs="Arial"/>
          <w:i/>
          <w:iCs/>
          <w:color w:val="auto"/>
          <w:sz w:val="24"/>
          <w:szCs w:val="24"/>
          <w:lang w:val="el-GR"/>
          <w14:shadow w14:blurRad="50800" w14:dist="38100" w14:dir="2700000" w14:sx="100000" w14:sy="100000" w14:kx="0" w14:ky="0" w14:algn="tl">
            <w14:srgbClr w14:val="000000">
              <w14:alpha w14:val="60000"/>
            </w14:srgbClr>
          </w14:shadow>
        </w:rPr>
      </w:pPr>
    </w:p>
    <w:p w:rsidR="00D63CF3" w:rsidRDefault="00D63CF3" w:rsidP="006062E5">
      <w:pPr>
        <w:pStyle w:val="Heading1"/>
        <w:ind w:left="0" w:firstLine="0"/>
        <w:jc w:val="both"/>
        <w:rPr>
          <w:rFonts w:ascii="Bookman Old Style" w:hAnsi="Bookman Old Style" w:cs="Arial"/>
          <w:i/>
          <w:iCs/>
          <w:color w:val="auto"/>
          <w:sz w:val="24"/>
          <w:szCs w:val="24"/>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i/>
          <w:iCs/>
          <w:color w:val="auto"/>
          <w:sz w:val="24"/>
          <w:szCs w:val="24"/>
          <w:lang w:val="el-GR"/>
          <w14:shadow w14:blurRad="50800" w14:dist="38100" w14:dir="2700000" w14:sx="100000" w14:sy="100000" w14:kx="0" w14:ky="0" w14:algn="tl">
            <w14:srgbClr w14:val="000000">
              <w14:alpha w14:val="60000"/>
            </w14:srgbClr>
          </w14:shadow>
        </w:rPr>
        <w:t>Παράδειγμα</w:t>
      </w:r>
    </w:p>
    <w:p w:rsidR="00431C0F" w:rsidRPr="00431C0F" w:rsidRDefault="00431C0F" w:rsidP="00C650AC">
      <w:pPr>
        <w:spacing w:after="0"/>
        <w:rPr>
          <w:lang w:val="el-GR" w:eastAsia="en-GB"/>
        </w:rPr>
      </w:pPr>
    </w:p>
    <w:p w:rsidR="00D63CF3" w:rsidRPr="007820B4" w:rsidRDefault="00D63CF3" w:rsidP="006062E5">
      <w:pPr>
        <w:pStyle w:val="Heading2"/>
        <w:ind w:left="130" w:firstLine="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Κάνετε ηλεκτρονική δέσμευση για παραμονή σε ξενοδοχείο γνωστής αλυσίδας ξενοδοχειακών επιχειρήσεων. Στη συνέχεια, δέχεστε σωρεία διαφημιστικών μηνυμάτων για άλλα καταλύματα του ίδιου ομίλου. Ενημερώνετε σχετικά την εταιρεία ηλεκτρονικής κράτησης και καταβολής του τιμήματος για τη διαμονή σας ότι δεν επιθυμείτε πλέον να λαμβάνετε </w:t>
      </w:r>
      <w:r w:rsidRPr="007820B4">
        <w:rPr>
          <w:rFonts w:ascii="Bookman Old Style" w:hAnsi="Bookman Old Style" w:cs="Arial"/>
          <w:b/>
          <w:bCs/>
          <w:color w:val="auto"/>
          <w:sz w:val="24"/>
          <w:szCs w:val="24"/>
          <w:lang w:val="el-GR"/>
        </w:rPr>
        <w:t>διαφημιστικό υλικό</w:t>
      </w:r>
      <w:r w:rsidRPr="007820B4">
        <w:rPr>
          <w:rFonts w:ascii="Bookman Old Style" w:hAnsi="Bookman Old Style" w:cs="Arial"/>
          <w:color w:val="auto"/>
          <w:sz w:val="24"/>
          <w:szCs w:val="24"/>
          <w:lang w:val="el-GR"/>
        </w:rPr>
        <w:t xml:space="preserve">. Η εταιρία οφείλει να σταματήσει την επεξεργασία των προσωπικών σας δεδομένων για άμεσες προωθητικές ενέργειες. Ακολούθως, πρέπει να σταματήσετε να λαμβάνετε ηλεκτρονικά μηνύματα από την προαναφερόμενη εταιρεία. Εξυπακούεται ότι δεν </w:t>
      </w:r>
      <w:r w:rsidRPr="007820B4">
        <w:rPr>
          <w:rFonts w:ascii="Bookman Old Style" w:hAnsi="Bookman Old Style" w:cs="Arial"/>
          <w:color w:val="auto"/>
          <w:sz w:val="24"/>
          <w:szCs w:val="24"/>
          <w:lang w:val="el-GR"/>
        </w:rPr>
        <w:lastRenderedPageBreak/>
        <w:t>πρέπει να σας χρεώσουν για την υπηρεσία αυτή.</w:t>
      </w:r>
    </w:p>
    <w:p w:rsidR="00D63CF3" w:rsidRDefault="00D63CF3" w:rsidP="006062E5">
      <w:pPr>
        <w:pStyle w:val="Heading1"/>
        <w:ind w:left="0" w:firstLine="0"/>
        <w:jc w:val="both"/>
        <w:rPr>
          <w:rFonts w:ascii="Bookman Old Style" w:hAnsi="Bookman Old Style" w:cs="Arial"/>
          <w:b/>
          <w:color w:val="auto"/>
          <w:sz w:val="28"/>
          <w:szCs w:val="28"/>
          <w:lang w:val="el-GR"/>
        </w:rPr>
      </w:pPr>
    </w:p>
    <w:p w:rsidR="00431C0F" w:rsidRPr="00431C0F" w:rsidRDefault="00431C0F" w:rsidP="00431C0F">
      <w:pPr>
        <w:rPr>
          <w:lang w:val="el-GR" w:eastAsia="en-GB"/>
        </w:rPr>
      </w:pPr>
    </w:p>
    <w:p w:rsidR="00D63CF3" w:rsidRPr="007820B4" w:rsidRDefault="00D63CF3" w:rsidP="006062E5">
      <w:pPr>
        <w:pStyle w:val="Heading1"/>
        <w:ind w:left="0" w:firstLine="0"/>
        <w:jc w:val="center"/>
        <w:rPr>
          <w:rFonts w:ascii="Bookman Old Style" w:hAnsi="Bookman Old Style" w:cs="Arial"/>
          <w:b/>
          <w:color w:val="auto"/>
          <w:sz w:val="28"/>
          <w:szCs w:val="28"/>
          <w:u w:val="single"/>
          <w:lang w:val="el-GR"/>
        </w:rPr>
      </w:pPr>
      <w:r w:rsidRPr="007820B4">
        <w:rPr>
          <w:rFonts w:ascii="Bookman Old Style" w:hAnsi="Bookman Old Style" w:cs="Arial"/>
          <w:b/>
          <w:color w:val="auto"/>
          <w:sz w:val="28"/>
          <w:szCs w:val="28"/>
          <w:u w:val="single"/>
          <w:lang w:val="el-GR"/>
        </w:rPr>
        <w:t>(8) Αυτοματοποιημένη επεξεργασία και κατάρτιση προφίλ (άρθρο 22)</w:t>
      </w:r>
    </w:p>
    <w:p w:rsidR="00431C0F" w:rsidRDefault="00431C0F" w:rsidP="00431C0F">
      <w:pPr>
        <w:spacing w:after="0"/>
        <w:jc w:val="both"/>
        <w:rPr>
          <w:rFonts w:ascii="Bookman Old Style" w:hAnsi="Bookman Old Style"/>
          <w:sz w:val="24"/>
          <w:szCs w:val="24"/>
          <w:lang w:val="el-GR" w:eastAsia="en-GB"/>
        </w:rPr>
      </w:pPr>
    </w:p>
    <w:p w:rsidR="00D63CF3" w:rsidRPr="007820B4" w:rsidRDefault="00D63CF3" w:rsidP="00431C0F">
      <w:pPr>
        <w:spacing w:after="0"/>
        <w:jc w:val="both"/>
        <w:rPr>
          <w:rFonts w:ascii="Bookman Old Style" w:hAnsi="Bookman Old Style"/>
          <w:sz w:val="24"/>
          <w:szCs w:val="24"/>
          <w:lang w:val="el-GR" w:eastAsia="en-GB"/>
        </w:rPr>
      </w:pPr>
      <w:r w:rsidRPr="007820B4">
        <w:rPr>
          <w:rFonts w:ascii="Bookman Old Style" w:hAnsi="Bookman Old Style"/>
          <w:sz w:val="24"/>
          <w:szCs w:val="24"/>
          <w:lang w:val="el-GR" w:eastAsia="en-GB"/>
        </w:rPr>
        <w:t xml:space="preserve">Η πρόοδος της τεχνολογίας έχει καταστήσει δυνατή την κατάρτιση εξατομικευμένων προφίλ των χρηστών. Η ιδιότητα των χρηστών ως περαιτέρω, αποδεκτών πληθώρας διαδικτυακών υπηρεσιών ή δυνάμει καταναλωτών αντίστοιχων προϊόντων αποκτά ιδιαίτερο ενδιαφέρον για την επικοινωνία και τη διαφήμιση. Η δυνατότητα αυτή ενδιαφέρει τόσο το πεδίο των εμπορικών δραστηριοτήτων του ιδιωτικού τομέα (πχ τράπεζες, για την ηλεκτρονική υπηρεσία έκδοσης καρτών, μεταφορές, υπηρεσίες υγείας </w:t>
      </w:r>
      <w:proofErr w:type="spellStart"/>
      <w:r w:rsidRPr="007820B4">
        <w:rPr>
          <w:rFonts w:ascii="Bookman Old Style" w:hAnsi="Bookman Old Style"/>
          <w:sz w:val="24"/>
          <w:szCs w:val="24"/>
          <w:lang w:val="el-GR" w:eastAsia="en-GB"/>
        </w:rPr>
        <w:t>κλπ</w:t>
      </w:r>
      <w:proofErr w:type="spellEnd"/>
      <w:r w:rsidRPr="007820B4">
        <w:rPr>
          <w:rFonts w:ascii="Bookman Old Style" w:hAnsi="Bookman Old Style"/>
          <w:sz w:val="24"/>
          <w:szCs w:val="24"/>
          <w:lang w:val="el-GR" w:eastAsia="en-GB"/>
        </w:rPr>
        <w:t xml:space="preserve">), όσο και το δημόσιο τομέα (πχ φορολογία, παρακολούθηση και πρόληψη της απάτης για φοροδιαφυγή. </w:t>
      </w:r>
    </w:p>
    <w:p w:rsidR="00431C0F" w:rsidRDefault="00431C0F" w:rsidP="00431C0F">
      <w:pPr>
        <w:spacing w:after="0"/>
        <w:jc w:val="both"/>
        <w:rPr>
          <w:rFonts w:ascii="Bookman Old Style" w:hAnsi="Bookman Old Style"/>
          <w:sz w:val="24"/>
          <w:szCs w:val="24"/>
          <w:lang w:val="el-GR" w:eastAsia="en-GB"/>
        </w:rPr>
      </w:pPr>
    </w:p>
    <w:p w:rsidR="00431C0F" w:rsidRDefault="00D63CF3" w:rsidP="00431C0F">
      <w:pPr>
        <w:spacing w:after="0"/>
        <w:jc w:val="both"/>
        <w:rPr>
          <w:rFonts w:ascii="Bookman Old Style" w:hAnsi="Bookman Old Style"/>
          <w:sz w:val="24"/>
          <w:szCs w:val="24"/>
          <w:lang w:val="el-GR" w:eastAsia="en-GB"/>
        </w:rPr>
      </w:pPr>
      <w:r w:rsidRPr="007820B4">
        <w:rPr>
          <w:rFonts w:ascii="Bookman Old Style" w:hAnsi="Bookman Old Style"/>
          <w:sz w:val="24"/>
          <w:szCs w:val="24"/>
          <w:lang w:val="el-GR" w:eastAsia="en-GB"/>
        </w:rPr>
        <w:t xml:space="preserve">Η δυνατότητα ωστόσο, αυτοματοποιημένης επεξεργασίας και κατάρτισης προφίλ δημιουργεί σειρά κινδύνων για τα υποκείμενα. Ειδικότερα, σε σχέση με τις προϋποθέσεις διαφανούς επεξεργασίας, την αναπαραγωγή στερεοτύπων που ευνοούν κοινωνικούς αποκλεισμούς και διαχωρισμούς, καθώς επίσης και αδικαιολόγητες διακρίσεις σε βάρος των υποκειμένων. </w:t>
      </w:r>
    </w:p>
    <w:p w:rsidR="00D63CF3" w:rsidRPr="007820B4" w:rsidRDefault="00D63CF3" w:rsidP="00431C0F">
      <w:pPr>
        <w:spacing w:after="0"/>
        <w:jc w:val="both"/>
        <w:rPr>
          <w:rFonts w:ascii="Bookman Old Style" w:hAnsi="Bookman Old Style"/>
          <w:sz w:val="24"/>
          <w:szCs w:val="24"/>
          <w:lang w:val="el-GR" w:eastAsia="en-GB"/>
        </w:rPr>
      </w:pPr>
      <w:r w:rsidRPr="007820B4">
        <w:rPr>
          <w:rFonts w:ascii="Bookman Old Style" w:hAnsi="Bookman Old Style"/>
          <w:sz w:val="24"/>
          <w:szCs w:val="24"/>
          <w:lang w:val="el-GR" w:eastAsia="en-GB"/>
        </w:rPr>
        <w:t xml:space="preserve"> </w:t>
      </w:r>
    </w:p>
    <w:p w:rsidR="00D63CF3" w:rsidRPr="007820B4" w:rsidRDefault="00D63CF3" w:rsidP="006062E5">
      <w:pPr>
        <w:pStyle w:val="Heading1"/>
        <w:ind w:left="0" w:firstLine="0"/>
        <w:jc w:val="both"/>
        <w:rPr>
          <w:rFonts w:ascii="Bookman Old Style" w:hAnsi="Bookman Old Style" w:cs="Arial"/>
          <w:b/>
          <w:color w:val="auto"/>
          <w:sz w:val="28"/>
          <w:szCs w:val="28"/>
          <w:u w:val="single"/>
          <w:lang w:val="el-GR"/>
        </w:rPr>
      </w:pPr>
      <w:r w:rsidRPr="007820B4">
        <w:rPr>
          <w:rFonts w:ascii="Bookman Old Style" w:hAnsi="Bookman Old Style" w:cs="Arial"/>
          <w:b/>
          <w:color w:val="auto"/>
          <w:sz w:val="28"/>
          <w:szCs w:val="28"/>
          <w:u w:val="single"/>
          <w:lang w:val="el-GR"/>
        </w:rPr>
        <w:t>Δικαίωμα στην ανθρώπινη παρέμβαση</w:t>
      </w:r>
    </w:p>
    <w:p w:rsidR="00431C0F" w:rsidRDefault="00431C0F" w:rsidP="00431C0F">
      <w:pPr>
        <w:pStyle w:val="Heading2"/>
        <w:ind w:left="0" w:firstLine="0"/>
        <w:jc w:val="both"/>
        <w:rPr>
          <w:rFonts w:ascii="Bookman Old Style" w:eastAsiaTheme="minorHAnsi" w:hAnsi="Bookman Old Style" w:cstheme="minorBidi"/>
          <w:color w:val="auto"/>
          <w:kern w:val="0"/>
          <w:sz w:val="24"/>
          <w:szCs w:val="24"/>
          <w:lang w:val="el-GR"/>
        </w:rPr>
      </w:pPr>
    </w:p>
    <w:p w:rsidR="00D63CF3" w:rsidRPr="007820B4" w:rsidRDefault="00D63CF3" w:rsidP="00431C0F">
      <w:pPr>
        <w:pStyle w:val="Heading2"/>
        <w:ind w:left="0" w:firstLine="0"/>
        <w:jc w:val="both"/>
        <w:rPr>
          <w:rFonts w:ascii="Bookman Old Style" w:hAnsi="Bookman Old Style" w:cs="Arial"/>
          <w:iCs/>
          <w:color w:val="auto"/>
          <w:sz w:val="24"/>
          <w:szCs w:val="24"/>
          <w:lang w:val="el-GR"/>
        </w:rPr>
      </w:pPr>
      <w:r w:rsidRPr="007820B4">
        <w:rPr>
          <w:rFonts w:ascii="Bookman Old Style" w:hAnsi="Bookman Old Style" w:cs="Arial"/>
          <w:color w:val="auto"/>
          <w:sz w:val="24"/>
          <w:szCs w:val="24"/>
          <w:lang w:val="el-GR"/>
        </w:rPr>
        <w:t xml:space="preserve">Το υποκείμενο των δεδομένων έχει το δικαίωμα να μην </w:t>
      </w:r>
      <w:r w:rsidR="0084287E" w:rsidRPr="007820B4">
        <w:rPr>
          <w:rFonts w:ascii="Bookman Old Style" w:hAnsi="Bookman Old Style" w:cs="Arial"/>
          <w:color w:val="auto"/>
          <w:sz w:val="24"/>
          <w:szCs w:val="24"/>
          <w:lang w:val="el-GR"/>
        </w:rPr>
        <w:t>υπόκειται</w:t>
      </w:r>
      <w:r w:rsidRPr="007820B4">
        <w:rPr>
          <w:rFonts w:ascii="Bookman Old Style" w:hAnsi="Bookman Old Style" w:cs="Arial"/>
          <w:color w:val="auto"/>
          <w:sz w:val="24"/>
          <w:szCs w:val="24"/>
          <w:lang w:val="el-GR"/>
        </w:rPr>
        <w:t xml:space="preserve"> σε απόφαση που λαμβάνεται </w:t>
      </w:r>
      <w:r w:rsidRPr="007820B4">
        <w:rPr>
          <w:rFonts w:ascii="Bookman Old Style" w:hAnsi="Bookman Old Style" w:cs="Arial"/>
          <w:bCs/>
          <w:color w:val="auto"/>
          <w:sz w:val="24"/>
          <w:szCs w:val="24"/>
          <w:lang w:val="el-GR"/>
        </w:rPr>
        <w:t xml:space="preserve">αποκλειστικά </w:t>
      </w:r>
      <w:r w:rsidRPr="007820B4">
        <w:rPr>
          <w:rFonts w:ascii="Bookman Old Style" w:hAnsi="Bookman Old Style" w:cs="Arial"/>
          <w:color w:val="auto"/>
          <w:sz w:val="24"/>
          <w:szCs w:val="24"/>
          <w:lang w:val="el-GR"/>
        </w:rPr>
        <w:t xml:space="preserve">βάσει αυτοματοποιημένης επεξεργασίας, (εδώ, εμπίπτει και η περίπτωση κατάρτισης προφίλ) και η οποία </w:t>
      </w:r>
      <w:r w:rsidRPr="007820B4">
        <w:rPr>
          <w:rFonts w:ascii="Bookman Old Style" w:hAnsi="Bookman Old Style" w:cs="Arial"/>
          <w:bCs/>
          <w:color w:val="auto"/>
          <w:sz w:val="24"/>
          <w:szCs w:val="24"/>
          <w:lang w:val="el-GR"/>
        </w:rPr>
        <w:t xml:space="preserve">παράγει έννομα αποτελέσματα </w:t>
      </w:r>
      <w:r w:rsidRPr="007820B4">
        <w:rPr>
          <w:rFonts w:ascii="Bookman Old Style" w:hAnsi="Bookman Old Style" w:cs="Arial"/>
          <w:color w:val="auto"/>
          <w:sz w:val="24"/>
          <w:szCs w:val="24"/>
          <w:lang w:val="el-GR"/>
        </w:rPr>
        <w:t xml:space="preserve">που το αφορούν ή το </w:t>
      </w:r>
      <w:r w:rsidRPr="007820B4">
        <w:rPr>
          <w:rFonts w:ascii="Bookman Old Style" w:hAnsi="Bookman Old Style" w:cs="Arial"/>
          <w:bCs/>
          <w:color w:val="auto"/>
          <w:sz w:val="24"/>
          <w:szCs w:val="24"/>
          <w:lang w:val="el-GR"/>
        </w:rPr>
        <w:t xml:space="preserve">επηρεάζει σημαντικά </w:t>
      </w:r>
      <w:r w:rsidRPr="007820B4">
        <w:rPr>
          <w:rFonts w:ascii="Bookman Old Style" w:hAnsi="Bookman Old Style" w:cs="Arial"/>
          <w:color w:val="auto"/>
          <w:sz w:val="24"/>
          <w:szCs w:val="24"/>
          <w:lang w:val="el-GR"/>
        </w:rPr>
        <w:t>με παρόμοιο τρόπο.</w:t>
      </w:r>
      <w:r w:rsidRPr="007820B4">
        <w:rPr>
          <w:rFonts w:ascii="Bookman Old Style" w:hAnsi="Bookman Old Style" w:cs="Arial"/>
          <w:i/>
          <w:iCs/>
          <w:color w:val="auto"/>
          <w:sz w:val="24"/>
          <w:szCs w:val="24"/>
          <w:lang w:val="el-GR"/>
        </w:rPr>
        <w:t xml:space="preserve"> (πχ. αυτόματη άρνηση </w:t>
      </w:r>
      <w:proofErr w:type="spellStart"/>
      <w:r w:rsidRPr="007820B4">
        <w:rPr>
          <w:rFonts w:ascii="Bookman Old Style" w:hAnsi="Bookman Old Style" w:cs="Arial"/>
          <w:i/>
          <w:iCs/>
          <w:color w:val="auto"/>
          <w:sz w:val="24"/>
          <w:szCs w:val="24"/>
          <w:lang w:val="el-GR"/>
        </w:rPr>
        <w:t>επιγραμμικής</w:t>
      </w:r>
      <w:proofErr w:type="spellEnd"/>
      <w:r w:rsidRPr="007820B4">
        <w:rPr>
          <w:rFonts w:ascii="Bookman Old Style" w:hAnsi="Bookman Old Style" w:cs="Arial"/>
          <w:i/>
          <w:iCs/>
          <w:color w:val="auto"/>
          <w:sz w:val="24"/>
          <w:szCs w:val="24"/>
          <w:lang w:val="el-GR"/>
        </w:rPr>
        <w:t xml:space="preserve"> αίτησης πίστωσης, πρακτική </w:t>
      </w:r>
      <w:proofErr w:type="spellStart"/>
      <w:r w:rsidRPr="007820B4">
        <w:rPr>
          <w:rFonts w:ascii="Bookman Old Style" w:hAnsi="Bookman Old Style" w:cs="Arial"/>
          <w:i/>
          <w:iCs/>
          <w:color w:val="auto"/>
          <w:sz w:val="24"/>
          <w:szCs w:val="24"/>
          <w:lang w:val="el-GR"/>
        </w:rPr>
        <w:t>ηλ</w:t>
      </w:r>
      <w:proofErr w:type="spellEnd"/>
      <w:r w:rsidRPr="007820B4">
        <w:rPr>
          <w:rFonts w:ascii="Bookman Old Style" w:hAnsi="Bookman Old Style" w:cs="Arial"/>
          <w:i/>
          <w:iCs/>
          <w:color w:val="auto"/>
          <w:sz w:val="24"/>
          <w:szCs w:val="24"/>
          <w:lang w:val="el-GR"/>
        </w:rPr>
        <w:t xml:space="preserve">. προσλήψεων χωρίς ανθρώπινη παρέμβαση </w:t>
      </w:r>
      <w:proofErr w:type="spellStart"/>
      <w:r w:rsidRPr="007820B4">
        <w:rPr>
          <w:rFonts w:ascii="Bookman Old Style" w:hAnsi="Bookman Old Style" w:cs="Arial"/>
          <w:i/>
          <w:iCs/>
          <w:color w:val="auto"/>
          <w:sz w:val="24"/>
          <w:szCs w:val="24"/>
          <w:lang w:val="el-GR"/>
        </w:rPr>
        <w:t>κλπ</w:t>
      </w:r>
      <w:proofErr w:type="spellEnd"/>
      <w:r w:rsidRPr="007820B4">
        <w:rPr>
          <w:rFonts w:ascii="Bookman Old Style" w:hAnsi="Bookman Old Style" w:cs="Arial"/>
          <w:i/>
          <w:iCs/>
          <w:color w:val="auto"/>
          <w:sz w:val="24"/>
          <w:szCs w:val="24"/>
          <w:lang w:val="el-GR"/>
        </w:rPr>
        <w:t>)</w:t>
      </w:r>
      <w:r w:rsidRPr="007820B4">
        <w:rPr>
          <w:rFonts w:ascii="Bookman Old Style" w:hAnsi="Bookman Old Style" w:cs="Arial"/>
          <w:iCs/>
          <w:color w:val="auto"/>
          <w:sz w:val="24"/>
          <w:szCs w:val="24"/>
          <w:lang w:val="el-GR"/>
        </w:rPr>
        <w:t xml:space="preserve">. </w:t>
      </w:r>
    </w:p>
    <w:p w:rsidR="00D63CF3" w:rsidRPr="007820B4" w:rsidRDefault="00D63CF3" w:rsidP="006062E5">
      <w:pPr>
        <w:spacing w:after="0"/>
        <w:jc w:val="both"/>
        <w:rPr>
          <w:rFonts w:ascii="Bookman Old Style" w:hAnsi="Bookman Old Style"/>
          <w:sz w:val="24"/>
          <w:szCs w:val="24"/>
          <w:lang w:val="el-GR" w:eastAsia="en-GB"/>
        </w:rPr>
      </w:pPr>
    </w:p>
    <w:p w:rsidR="00D63CF3" w:rsidRPr="007820B4" w:rsidRDefault="00D63CF3" w:rsidP="006062E5">
      <w:pPr>
        <w:spacing w:after="0"/>
        <w:jc w:val="both"/>
        <w:rPr>
          <w:rFonts w:ascii="Bookman Old Style" w:hAnsi="Bookman Old Style"/>
          <w:sz w:val="24"/>
          <w:szCs w:val="24"/>
          <w:lang w:val="el-GR" w:eastAsia="en-GB"/>
        </w:rPr>
      </w:pPr>
      <w:r w:rsidRPr="007820B4">
        <w:rPr>
          <w:rFonts w:ascii="Bookman Old Style" w:hAnsi="Bookman Old Style"/>
          <w:sz w:val="24"/>
          <w:szCs w:val="24"/>
          <w:lang w:val="el-GR" w:eastAsia="en-GB"/>
        </w:rPr>
        <w:t xml:space="preserve">Η δυνατότητα αυτή παύει να υφίσταται, όταν η απόφαση </w:t>
      </w:r>
    </w:p>
    <w:p w:rsidR="00D63CF3" w:rsidRPr="007820B4" w:rsidRDefault="00D63CF3" w:rsidP="00431C0F">
      <w:pPr>
        <w:pStyle w:val="Heading3"/>
        <w:keepNext w:val="0"/>
        <w:keepLines w:val="0"/>
        <w:widowControl w:val="0"/>
        <w:numPr>
          <w:ilvl w:val="0"/>
          <w:numId w:val="12"/>
        </w:numPr>
        <w:autoSpaceDE w:val="0"/>
        <w:autoSpaceDN w:val="0"/>
        <w:adjustRightInd w:val="0"/>
        <w:spacing w:before="0" w:after="120" w:line="240" w:lineRule="auto"/>
        <w:ind w:left="1009" w:hanging="374"/>
        <w:jc w:val="both"/>
        <w:rPr>
          <w:rFonts w:ascii="Bookman Old Style" w:hAnsi="Bookman Old Style" w:cs="Arial"/>
          <w:color w:val="auto"/>
          <w:lang w:val="el-GR"/>
        </w:rPr>
      </w:pPr>
      <w:r w:rsidRPr="007820B4">
        <w:rPr>
          <w:rFonts w:ascii="Bookman Old Style" w:hAnsi="Bookman Old Style" w:cs="Arial"/>
          <w:color w:val="auto"/>
          <w:lang w:val="el-GR"/>
        </w:rPr>
        <w:t xml:space="preserve">(α) είναι αναγκαία για τη σύναψη ή εκτέλεση σύμβασης, </w:t>
      </w:r>
    </w:p>
    <w:p w:rsidR="00D63CF3" w:rsidRPr="007820B4" w:rsidRDefault="00D63CF3" w:rsidP="00431C0F">
      <w:pPr>
        <w:pStyle w:val="Heading3"/>
        <w:keepNext w:val="0"/>
        <w:keepLines w:val="0"/>
        <w:widowControl w:val="0"/>
        <w:numPr>
          <w:ilvl w:val="0"/>
          <w:numId w:val="12"/>
        </w:numPr>
        <w:autoSpaceDE w:val="0"/>
        <w:autoSpaceDN w:val="0"/>
        <w:adjustRightInd w:val="0"/>
        <w:spacing w:before="0" w:after="120" w:line="240" w:lineRule="auto"/>
        <w:ind w:left="1009" w:hanging="374"/>
        <w:jc w:val="both"/>
        <w:rPr>
          <w:rFonts w:ascii="Bookman Old Style" w:hAnsi="Bookman Old Style" w:cs="Arial"/>
          <w:color w:val="auto"/>
          <w:lang w:val="el-GR"/>
        </w:rPr>
      </w:pPr>
      <w:r w:rsidRPr="007820B4">
        <w:rPr>
          <w:rFonts w:ascii="Bookman Old Style" w:hAnsi="Bookman Old Style" w:cs="Arial"/>
          <w:color w:val="auto"/>
          <w:lang w:val="el-GR"/>
        </w:rPr>
        <w:t xml:space="preserve">(β) επιτρέπεται από το </w:t>
      </w:r>
      <w:r w:rsidRPr="007820B4">
        <w:rPr>
          <w:rFonts w:ascii="Bookman Old Style" w:hAnsi="Bookman Old Style" w:cs="Arial"/>
          <w:b/>
          <w:bCs/>
          <w:color w:val="auto"/>
          <w:lang w:val="el-GR"/>
        </w:rPr>
        <w:t>δίκαιο του κράτους μέλους</w:t>
      </w:r>
      <w:r w:rsidRPr="007820B4">
        <w:rPr>
          <w:rFonts w:ascii="Bookman Old Style" w:hAnsi="Bookman Old Style" w:cs="Arial"/>
          <w:color w:val="auto"/>
          <w:lang w:val="el-GR"/>
        </w:rPr>
        <w:t xml:space="preserve">, το οποίο προβλέπει </w:t>
      </w:r>
      <w:r w:rsidRPr="007820B4">
        <w:rPr>
          <w:rFonts w:ascii="Bookman Old Style" w:hAnsi="Bookman Old Style" w:cs="Arial"/>
          <w:b/>
          <w:bCs/>
          <w:color w:val="auto"/>
          <w:lang w:val="el-GR"/>
        </w:rPr>
        <w:t xml:space="preserve">κατάλληλα μέτρα </w:t>
      </w:r>
      <w:r w:rsidRPr="007820B4">
        <w:rPr>
          <w:rFonts w:ascii="Bookman Old Style" w:hAnsi="Bookman Old Style" w:cs="Arial"/>
          <w:color w:val="auto"/>
          <w:lang w:val="el-GR"/>
        </w:rPr>
        <w:t>για την προστασία των δικαιωμάτων, των ελευθεριών και τον έννομων συμφερόντων του υποκειμένου,</w:t>
      </w:r>
    </w:p>
    <w:p w:rsidR="00D63CF3" w:rsidRPr="007820B4" w:rsidRDefault="00D63CF3" w:rsidP="00431C0F">
      <w:pPr>
        <w:pStyle w:val="Heading3"/>
        <w:keepNext w:val="0"/>
        <w:keepLines w:val="0"/>
        <w:widowControl w:val="0"/>
        <w:numPr>
          <w:ilvl w:val="0"/>
          <w:numId w:val="12"/>
        </w:numPr>
        <w:autoSpaceDE w:val="0"/>
        <w:autoSpaceDN w:val="0"/>
        <w:adjustRightInd w:val="0"/>
        <w:spacing w:before="0" w:after="120" w:line="240" w:lineRule="auto"/>
        <w:ind w:left="1009" w:hanging="374"/>
        <w:jc w:val="both"/>
        <w:rPr>
          <w:rFonts w:ascii="Bookman Old Style" w:hAnsi="Bookman Old Style" w:cs="Arial"/>
          <w:color w:val="auto"/>
          <w:lang w:val="el-GR"/>
        </w:rPr>
      </w:pPr>
      <w:r w:rsidRPr="007820B4">
        <w:rPr>
          <w:rFonts w:ascii="Bookman Old Style" w:hAnsi="Bookman Old Style" w:cs="Arial"/>
          <w:color w:val="auto"/>
          <w:lang w:val="el-GR"/>
        </w:rPr>
        <w:t>(γ) βασίζεται στη ρητή συγκατάθεση του υποκειμένου.</w:t>
      </w:r>
    </w:p>
    <w:p w:rsidR="00D63CF3" w:rsidRPr="007820B4" w:rsidRDefault="00D63CF3" w:rsidP="006062E5">
      <w:pPr>
        <w:pStyle w:val="Heading2"/>
        <w:ind w:left="575" w:hanging="445"/>
        <w:jc w:val="both"/>
        <w:rPr>
          <w:rFonts w:ascii="Bookman Old Style" w:hAnsi="Bookman Old Style" w:cs="Arial"/>
          <w:color w:val="auto"/>
          <w:sz w:val="24"/>
          <w:szCs w:val="24"/>
          <w:lang w:val="el-GR"/>
        </w:rPr>
      </w:pPr>
    </w:p>
    <w:p w:rsidR="00D63CF3" w:rsidRPr="007820B4" w:rsidRDefault="00D63CF3" w:rsidP="006062E5">
      <w:pPr>
        <w:spacing w:after="0"/>
        <w:jc w:val="both"/>
        <w:rPr>
          <w:rFonts w:ascii="Bookman Old Style" w:hAnsi="Bookman Old Style"/>
          <w:sz w:val="24"/>
          <w:szCs w:val="24"/>
          <w:lang w:val="el-GR" w:eastAsia="en-GB"/>
        </w:rPr>
      </w:pPr>
    </w:p>
    <w:p w:rsidR="00431C0F" w:rsidRDefault="00431C0F">
      <w:pPr>
        <w:rPr>
          <w:rFonts w:ascii="Bookman Old Style" w:hAnsi="Bookman Old Style"/>
          <w:b/>
          <w:sz w:val="28"/>
          <w:szCs w:val="28"/>
          <w:u w:val="single"/>
          <w:lang w:val="el-GR"/>
        </w:rPr>
      </w:pPr>
      <w:r>
        <w:rPr>
          <w:rFonts w:ascii="Bookman Old Style" w:hAnsi="Bookman Old Style"/>
          <w:b/>
          <w:sz w:val="28"/>
          <w:szCs w:val="28"/>
          <w:u w:val="single"/>
          <w:lang w:val="el-GR"/>
        </w:rPr>
        <w:br w:type="page"/>
      </w:r>
    </w:p>
    <w:p w:rsidR="00D63CF3" w:rsidRPr="007820B4" w:rsidRDefault="00D63CF3" w:rsidP="006062E5">
      <w:pPr>
        <w:spacing w:after="0"/>
        <w:rPr>
          <w:rFonts w:ascii="Bookman Old Style" w:hAnsi="Bookman Old Style"/>
          <w:b/>
          <w:sz w:val="28"/>
          <w:szCs w:val="28"/>
          <w:u w:val="single"/>
          <w:lang w:val="el-GR"/>
        </w:rPr>
      </w:pPr>
      <w:r w:rsidRPr="007820B4">
        <w:rPr>
          <w:rFonts w:ascii="Bookman Old Style" w:hAnsi="Bookman Old Style"/>
          <w:b/>
          <w:sz w:val="28"/>
          <w:szCs w:val="28"/>
          <w:u w:val="single"/>
          <w:lang w:val="el-GR"/>
        </w:rPr>
        <w:lastRenderedPageBreak/>
        <w:t>Περιορισμοί των δικαιωμάτων</w:t>
      </w:r>
    </w:p>
    <w:p w:rsidR="00D63CF3" w:rsidRPr="007820B4" w:rsidRDefault="00D63CF3" w:rsidP="006062E5">
      <w:pPr>
        <w:spacing w:after="0"/>
        <w:jc w:val="both"/>
        <w:rPr>
          <w:rFonts w:ascii="Bookman Old Style" w:eastAsia="Times New Roman" w:hAnsi="Bookman Old Style" w:cs="Times New Roman"/>
          <w:sz w:val="24"/>
          <w:szCs w:val="24"/>
          <w:lang w:val="el-GR"/>
        </w:rPr>
      </w:pPr>
    </w:p>
    <w:p w:rsidR="00431C0F" w:rsidRDefault="00D63CF3" w:rsidP="006062E5">
      <w:pPr>
        <w:spacing w:after="0"/>
        <w:jc w:val="both"/>
        <w:rPr>
          <w:rFonts w:ascii="Bookman Old Style" w:eastAsia="Times New Roman" w:hAnsi="Bookman Old Style" w:cs="Times New Roman"/>
          <w:sz w:val="24"/>
          <w:szCs w:val="24"/>
          <w:lang w:val="el-GR"/>
        </w:rPr>
      </w:pPr>
      <w:r w:rsidRPr="007820B4">
        <w:rPr>
          <w:rFonts w:ascii="Bookman Old Style" w:eastAsia="Times New Roman" w:hAnsi="Bookman Old Style" w:cs="Times New Roman"/>
          <w:sz w:val="24"/>
          <w:szCs w:val="24"/>
          <w:lang w:val="el-GR"/>
        </w:rPr>
        <w:t>Το δίκαιο της Ένωσης ή του κράτους μέλους στο οποίο υπόκειται ο υπεύθυνος επεξεργασίας ή ο εκτελών την επεξεργασία των δεδομένων μπορεί να περιορίζει το πεδίο εφαρμογής των προαναφερόμενων υποχρεώσεων και δικαιωμάτων για λόγους συναρτώμενους προς :</w:t>
      </w:r>
    </w:p>
    <w:p w:rsidR="00D63CF3" w:rsidRPr="007820B4" w:rsidRDefault="00D63CF3" w:rsidP="006062E5">
      <w:pPr>
        <w:spacing w:after="0"/>
        <w:jc w:val="both"/>
        <w:rPr>
          <w:rFonts w:ascii="Bookman Old Style" w:eastAsia="Times New Roman" w:hAnsi="Bookman Old Style" w:cs="Times New Roman"/>
          <w:sz w:val="24"/>
          <w:szCs w:val="24"/>
          <w:lang w:val="el-GR"/>
        </w:rPr>
      </w:pPr>
      <w:r w:rsidRPr="007820B4">
        <w:rPr>
          <w:rFonts w:ascii="Bookman Old Style" w:eastAsia="Times New Roman" w:hAnsi="Bookman Old Style" w:cs="Times New Roman"/>
          <w:sz w:val="24"/>
          <w:szCs w:val="24"/>
          <w:lang w:val="el-GR"/>
        </w:rPr>
        <w:t xml:space="preserve">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την ασφάλεια του κράτους,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την εθνική άμυνα,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 δημόσια ασφάλεια,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την πρόληψη, τη διερεύνηση, την ανίχνευση ή τη δίωξη ποινικών αδικημάτων ή την εκτέλεση ποινικών κυρώσεων,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άλλους σημαντικούς στόχους γενικού δημόσιου συμφέροντος της Ενώσεως ή κράτους μέλους, ιδίως σημαντικού οικονομικού ή χρηματοοικονομικού συμφέροντος της Ενώσεως ή κράτους μέλους, συμπεριλαμβανομένων των νομισματικών, δημοσιονομικών και φορολογικών θεμάτων, της δημόσιας υγείας και της κοινωνικής ασφαλίσεως,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την προστασία της ανεξαρτησίας της δικαιοσύνης και των δικαστικών διαδικασιών,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την πρόληψη, τη διερεύνηση, την ανίχνευση και τη δίωξη παραβάσεων δεοντολογίας σε νομοθετικά κατοχυρωμένα επαγγέλματα, </w:t>
      </w:r>
    </w:p>
    <w:p w:rsidR="006229DC"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την παρακολούθηση, την επιθεώρηση ή την κανονιστική λειτουργία που συνδέεται, έστω περιστασιακά, με την άσκηση δημόσιας εξουσίας</w:t>
      </w:r>
      <w:r w:rsidR="006229DC" w:rsidRPr="007820B4">
        <w:rPr>
          <w:rFonts w:ascii="Bookman Old Style" w:hAnsi="Bookman Old Style" w:cs="Arial"/>
          <w:color w:val="auto"/>
          <w:sz w:val="24"/>
          <w:szCs w:val="24"/>
          <w:lang w:val="el-GR"/>
        </w:rPr>
        <w:t>,</w:t>
      </w:r>
      <w:r w:rsidRPr="007820B4">
        <w:rPr>
          <w:rFonts w:ascii="Bookman Old Style" w:hAnsi="Bookman Old Style" w:cs="Arial"/>
          <w:color w:val="auto"/>
          <w:sz w:val="24"/>
          <w:szCs w:val="24"/>
          <w:lang w:val="el-GR"/>
        </w:rPr>
        <w:t xml:space="preserve"> </w:t>
      </w:r>
    </w:p>
    <w:p w:rsidR="00D63CF3" w:rsidRPr="007820B4" w:rsidRDefault="00D63CF3" w:rsidP="00431C0F">
      <w:pPr>
        <w:pStyle w:val="Heading2"/>
        <w:numPr>
          <w:ilvl w:val="0"/>
          <w:numId w:val="14"/>
        </w:numPr>
        <w:spacing w:after="24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 xml:space="preserve">την προστασία του υποκειμένου των δεδομένων ή των δικαιωμάτων και των ελευθεριών τρίτων, </w:t>
      </w:r>
    </w:p>
    <w:p w:rsidR="00D63CF3" w:rsidRPr="007820B4" w:rsidRDefault="00D63CF3" w:rsidP="006062E5">
      <w:pPr>
        <w:pStyle w:val="Heading2"/>
        <w:numPr>
          <w:ilvl w:val="0"/>
          <w:numId w:val="14"/>
        </w:numPr>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την εκτέλεση αστικών αξιώσεων.</w:t>
      </w:r>
    </w:p>
    <w:p w:rsidR="00D63CF3" w:rsidRPr="007820B4" w:rsidRDefault="00D63CF3" w:rsidP="006062E5">
      <w:pPr>
        <w:pStyle w:val="Heading2"/>
        <w:ind w:left="575" w:hanging="445"/>
        <w:jc w:val="both"/>
        <w:rPr>
          <w:rFonts w:ascii="Bookman Old Style" w:hAnsi="Bookman Old Style" w:cs="Arial"/>
          <w:color w:val="auto"/>
          <w:sz w:val="24"/>
          <w:szCs w:val="24"/>
          <w:lang w:val="el-GR"/>
        </w:rPr>
      </w:pPr>
    </w:p>
    <w:p w:rsidR="00D63CF3" w:rsidRPr="007820B4" w:rsidRDefault="00D63CF3" w:rsidP="006062E5">
      <w:pPr>
        <w:pStyle w:val="Heading1"/>
        <w:ind w:left="0" w:firstLine="0"/>
        <w:jc w:val="both"/>
        <w:rPr>
          <w:rFonts w:ascii="Bookman Old Style" w:hAnsi="Bookman Old Style" w:cs="Arial"/>
          <w:color w:val="auto"/>
          <w:sz w:val="24"/>
          <w:szCs w:val="24"/>
          <w14:shadow w14:blurRad="50800" w14:dist="38100" w14:dir="2700000" w14:sx="100000" w14:sy="100000" w14:kx="0" w14:ky="0" w14:algn="tl">
            <w14:srgbClr w14:val="000000">
              <w14:alpha w14:val="60000"/>
            </w14:srgbClr>
          </w14:shadow>
        </w:rPr>
      </w:pPr>
      <w:r w:rsidRPr="007820B4">
        <w:rPr>
          <w:rFonts w:ascii="Bookman Old Style" w:hAnsi="Bookman Old Style" w:cs="Arial"/>
          <w:color w:val="auto"/>
          <w:sz w:val="24"/>
          <w:szCs w:val="24"/>
          <w14:shadow w14:blurRad="50800" w14:dist="38100" w14:dir="2700000" w14:sx="100000" w14:sy="100000" w14:kx="0" w14:ky="0" w14:algn="tl">
            <w14:srgbClr w14:val="000000">
              <w14:alpha w14:val="60000"/>
            </w14:srgbClr>
          </w14:shadow>
        </w:rPr>
        <w:tab/>
      </w:r>
    </w:p>
    <w:p w:rsidR="00431C0F" w:rsidRDefault="00431C0F">
      <w:pPr>
        <w:rPr>
          <w:rFonts w:ascii="Bookman Old Style" w:eastAsiaTheme="minorEastAsia" w:hAnsi="Bookman Old Style" w:cs="Arial"/>
          <w:b/>
          <w:kern w:val="24"/>
          <w:sz w:val="28"/>
          <w:szCs w:val="28"/>
          <w:u w:val="single"/>
          <w:lang w:val="el-GR" w:eastAsia="en-GB"/>
          <w14:shadow w14:blurRad="50800" w14:dist="38100" w14:dir="2700000" w14:sx="100000" w14:sy="100000" w14:kx="0" w14:ky="0" w14:algn="tl">
            <w14:srgbClr w14:val="000000">
              <w14:alpha w14:val="60000"/>
            </w14:srgbClr>
          </w14:shadow>
        </w:rPr>
      </w:pPr>
      <w:r>
        <w:rPr>
          <w:rFonts w:ascii="Bookman Old Style" w:hAnsi="Bookman Old Style" w:cs="Arial"/>
          <w:b/>
          <w:sz w:val="28"/>
          <w:szCs w:val="28"/>
          <w:u w:val="single"/>
          <w:lang w:val="el-GR"/>
          <w14:shadow w14:blurRad="50800" w14:dist="38100" w14:dir="2700000" w14:sx="100000" w14:sy="100000" w14:kx="0" w14:ky="0" w14:algn="tl">
            <w14:srgbClr w14:val="000000">
              <w14:alpha w14:val="60000"/>
            </w14:srgbClr>
          </w14:shadow>
        </w:rPr>
        <w:br w:type="page"/>
      </w:r>
    </w:p>
    <w:p w:rsidR="00D63CF3" w:rsidRPr="007820B4" w:rsidRDefault="00D63CF3" w:rsidP="006062E5">
      <w:pPr>
        <w:pStyle w:val="Heading1"/>
        <w:ind w:left="0" w:firstLine="0"/>
        <w:jc w:val="both"/>
        <w:rPr>
          <w:rFonts w:ascii="Bookman Old Style" w:hAnsi="Bookman Old Style" w:cs="Arial"/>
          <w:b/>
          <w:color w:val="auto"/>
          <w:sz w:val="28"/>
          <w:szCs w:val="28"/>
          <w:u w:val="single"/>
          <w:lang w:val="el-GR"/>
          <w14:shadow w14:blurRad="50800" w14:dist="38100" w14:dir="2700000" w14:sx="100000" w14:sy="100000" w14:kx="0" w14:ky="0" w14:algn="tl">
            <w14:srgbClr w14:val="000000">
              <w14:alpha w14:val="60000"/>
            </w14:srgbClr>
          </w14:shadow>
        </w:rPr>
      </w:pPr>
      <w:r w:rsidRPr="007820B4">
        <w:rPr>
          <w:rFonts w:ascii="Bookman Old Style" w:hAnsi="Bookman Old Style" w:cs="Arial"/>
          <w:b/>
          <w:color w:val="auto"/>
          <w:sz w:val="28"/>
          <w:szCs w:val="28"/>
          <w:u w:val="single"/>
          <w:lang w:val="el-GR"/>
          <w14:shadow w14:blurRad="50800" w14:dist="38100" w14:dir="2700000" w14:sx="100000" w14:sy="100000" w14:kx="0" w14:ky="0" w14:algn="tl">
            <w14:srgbClr w14:val="000000">
              <w14:alpha w14:val="60000"/>
            </w14:srgbClr>
          </w14:shadow>
        </w:rPr>
        <w:lastRenderedPageBreak/>
        <w:t>Προϋποθέσεις των περιορισμών</w:t>
      </w:r>
    </w:p>
    <w:p w:rsidR="00D63CF3" w:rsidRPr="007820B4" w:rsidRDefault="00D63CF3" w:rsidP="006062E5">
      <w:pPr>
        <w:spacing w:after="0"/>
        <w:rPr>
          <w:rFonts w:ascii="Bookman Old Style" w:hAnsi="Bookman Old Style"/>
          <w:lang w:val="el-GR" w:eastAsia="en-GB"/>
        </w:rPr>
      </w:pPr>
    </w:p>
    <w:p w:rsidR="00D63CF3" w:rsidRPr="007820B4" w:rsidRDefault="00D63CF3" w:rsidP="00431C0F">
      <w:pPr>
        <w:pStyle w:val="Heading2"/>
        <w:numPr>
          <w:ilvl w:val="0"/>
          <w:numId w:val="2"/>
        </w:numPr>
        <w:spacing w:after="240"/>
        <w:ind w:left="720" w:hanging="72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Να εφαρμόζονται μόνο στα αναφερόμενα στο άρθρο 23 δικαιώματα.</w:t>
      </w:r>
    </w:p>
    <w:p w:rsidR="00D63CF3" w:rsidRPr="007820B4" w:rsidRDefault="00D63CF3" w:rsidP="00431C0F">
      <w:pPr>
        <w:pStyle w:val="Heading2"/>
        <w:numPr>
          <w:ilvl w:val="0"/>
          <w:numId w:val="2"/>
        </w:numPr>
        <w:spacing w:after="240"/>
        <w:ind w:left="720" w:hanging="720"/>
        <w:jc w:val="both"/>
        <w:rPr>
          <w:rFonts w:ascii="Bookman Old Style" w:hAnsi="Bookman Old Style" w:cs="Arial"/>
          <w:color w:val="auto"/>
          <w:sz w:val="24"/>
          <w:szCs w:val="24"/>
          <w:lang w:val="el-GR"/>
        </w:rPr>
      </w:pPr>
      <w:r w:rsidRPr="007820B4">
        <w:rPr>
          <w:rFonts w:ascii="Bookman Old Style" w:hAnsi="Bookman Old Style" w:cs="Arial"/>
          <w:b/>
          <w:bCs/>
          <w:color w:val="auto"/>
          <w:sz w:val="24"/>
          <w:szCs w:val="24"/>
          <w:lang w:val="el-GR"/>
          <w14:shadow w14:blurRad="50800" w14:dist="38100" w14:dir="2700000" w14:sx="100000" w14:sy="100000" w14:kx="0" w14:ky="0" w14:algn="tl">
            <w14:srgbClr w14:val="000000">
              <w14:alpha w14:val="60000"/>
            </w14:srgbClr>
          </w14:shadow>
        </w:rPr>
        <w:t>Να μην παραβιάζουν τον πυρήνα του δικαιώματος</w:t>
      </w:r>
      <w:r w:rsidRPr="007820B4">
        <w:rPr>
          <w:rFonts w:ascii="Bookman Old Style" w:hAnsi="Bookman Old Style" w:cs="Arial"/>
          <w:color w:val="auto"/>
          <w:sz w:val="24"/>
          <w:szCs w:val="24"/>
          <w:lang w:val="el-GR"/>
        </w:rPr>
        <w:t>, αλλά να αφορούν σε αναγκαία και αναλογικά μέτρα που οφείλει να λαμβάνει μια δημοκρατική κοινωνία.</w:t>
      </w:r>
    </w:p>
    <w:p w:rsidR="00D63CF3" w:rsidRPr="007820B4" w:rsidRDefault="00D63CF3" w:rsidP="00431C0F">
      <w:pPr>
        <w:pStyle w:val="Heading2"/>
        <w:numPr>
          <w:ilvl w:val="0"/>
          <w:numId w:val="2"/>
        </w:numPr>
        <w:spacing w:after="240"/>
        <w:ind w:left="720" w:hanging="72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Να εξυπηρετούν κάποιον από τους σκοπούς που αναφέρονται περιοριστικά στο άρθρο 23 παρ. 1.</w:t>
      </w:r>
    </w:p>
    <w:p w:rsidR="00D63CF3" w:rsidRPr="007820B4" w:rsidRDefault="00D63CF3" w:rsidP="006062E5">
      <w:pPr>
        <w:pStyle w:val="Heading2"/>
        <w:numPr>
          <w:ilvl w:val="0"/>
          <w:numId w:val="2"/>
        </w:numPr>
        <w:ind w:left="720" w:hanging="720"/>
        <w:jc w:val="both"/>
        <w:rPr>
          <w:rFonts w:ascii="Bookman Old Style" w:hAnsi="Bookman Old Style" w:cs="Arial"/>
          <w:color w:val="auto"/>
          <w:sz w:val="24"/>
          <w:szCs w:val="24"/>
          <w:lang w:val="el-GR"/>
        </w:rPr>
      </w:pPr>
      <w:r w:rsidRPr="007820B4">
        <w:rPr>
          <w:rFonts w:ascii="Bookman Old Style" w:hAnsi="Bookman Old Style" w:cs="Arial"/>
          <w:color w:val="auto"/>
          <w:sz w:val="24"/>
          <w:szCs w:val="24"/>
          <w:lang w:val="el-GR"/>
        </w:rPr>
        <w:t>Να καλύπτουν τις προϋποθέσεις του άρθρου 23 παρ. 2 αναφορικά με το ελάχιστο περιεχόμενό τους.</w:t>
      </w:r>
    </w:p>
    <w:p w:rsidR="00D63CF3" w:rsidRPr="007820B4" w:rsidRDefault="00D63CF3" w:rsidP="006062E5">
      <w:pPr>
        <w:spacing w:after="0"/>
        <w:jc w:val="both"/>
        <w:rPr>
          <w:rFonts w:ascii="Bookman Old Style" w:hAnsi="Bookman Old Style"/>
          <w:sz w:val="24"/>
          <w:szCs w:val="24"/>
          <w:lang w:val="el-GR" w:eastAsia="en-GB"/>
        </w:rPr>
      </w:pPr>
    </w:p>
    <w:p w:rsidR="00D63CF3" w:rsidRPr="007820B4" w:rsidRDefault="00D63CF3" w:rsidP="006062E5">
      <w:pPr>
        <w:shd w:val="clear" w:color="auto" w:fill="FFFFFF"/>
        <w:spacing w:after="0" w:line="312" w:lineRule="atLeast"/>
        <w:jc w:val="both"/>
        <w:rPr>
          <w:rFonts w:ascii="Bookman Old Style" w:eastAsia="Times New Roman" w:hAnsi="Bookman Old Style" w:cs="Times New Roman"/>
          <w:i/>
          <w:iCs/>
          <w:sz w:val="24"/>
          <w:szCs w:val="24"/>
          <w:lang w:val="el-GR"/>
        </w:rPr>
      </w:pPr>
    </w:p>
    <w:p w:rsidR="00360282" w:rsidRPr="007820B4" w:rsidRDefault="00360282" w:rsidP="006062E5">
      <w:pPr>
        <w:shd w:val="clear" w:color="auto" w:fill="FFFFFF"/>
        <w:spacing w:after="0" w:line="312" w:lineRule="atLeast"/>
        <w:jc w:val="both"/>
        <w:rPr>
          <w:rFonts w:ascii="Bookman Old Style" w:eastAsia="Times New Roman" w:hAnsi="Bookman Old Style" w:cs="Times New Roman"/>
          <w:i/>
          <w:iCs/>
          <w:sz w:val="24"/>
          <w:szCs w:val="24"/>
          <w:lang w:val="el-GR"/>
        </w:rPr>
      </w:pPr>
    </w:p>
    <w:p w:rsidR="00D63CF3" w:rsidRPr="007820B4" w:rsidRDefault="009540B4" w:rsidP="006062E5">
      <w:pPr>
        <w:spacing w:after="0"/>
        <w:jc w:val="center"/>
        <w:rPr>
          <w:rFonts w:ascii="Bookman Old Style" w:hAnsi="Bookman Old Style"/>
          <w:b/>
          <w:sz w:val="32"/>
          <w:szCs w:val="32"/>
          <w:lang w:val="el-GR"/>
        </w:rPr>
      </w:pPr>
      <w:r w:rsidRPr="007820B4">
        <w:rPr>
          <w:rFonts w:ascii="Bookman Old Style" w:hAnsi="Bookman Old Style"/>
          <w:b/>
          <w:sz w:val="32"/>
          <w:szCs w:val="32"/>
          <w:lang w:val="el-GR"/>
        </w:rPr>
        <w:t xml:space="preserve">(ΙΙ) </w:t>
      </w:r>
      <w:r w:rsidR="00D63CF3" w:rsidRPr="007820B4">
        <w:rPr>
          <w:rFonts w:ascii="Bookman Old Style" w:hAnsi="Bookman Old Style"/>
          <w:b/>
          <w:sz w:val="32"/>
          <w:szCs w:val="32"/>
          <w:lang w:val="el-GR"/>
        </w:rPr>
        <w:t>ΑΡΧΗ ΠΡΟΣΤΑΣΙΑΣ ΔΕΔΟΜΕΝΩΝ ΠΡΟΣΩΠΙΚΟΥ ΧΑΡΑΚΤΗΡΑ</w:t>
      </w:r>
    </w:p>
    <w:p w:rsidR="00D63CF3" w:rsidRPr="007820B4" w:rsidRDefault="00D63CF3" w:rsidP="006062E5">
      <w:pPr>
        <w:spacing w:after="0"/>
        <w:jc w:val="both"/>
        <w:rPr>
          <w:rFonts w:ascii="Bookman Old Style" w:hAnsi="Bookman Old Style"/>
          <w:sz w:val="24"/>
          <w:szCs w:val="24"/>
          <w:lang w:val="el-GR"/>
        </w:rPr>
      </w:pPr>
    </w:p>
    <w:p w:rsidR="00D63CF3" w:rsidRPr="007820B4" w:rsidRDefault="00D63CF3" w:rsidP="00431C0F">
      <w:pPr>
        <w:spacing w:after="0"/>
        <w:jc w:val="both"/>
        <w:rPr>
          <w:rFonts w:ascii="Bookman Old Style" w:hAnsi="Bookman Old Style"/>
          <w:sz w:val="24"/>
          <w:szCs w:val="24"/>
          <w:lang w:val="el-GR"/>
        </w:rPr>
      </w:pPr>
      <w:r w:rsidRPr="007820B4">
        <w:rPr>
          <w:rFonts w:ascii="Bookman Old Style" w:hAnsi="Bookman Old Style"/>
          <w:sz w:val="24"/>
          <w:szCs w:val="24"/>
          <w:lang w:val="el-GR"/>
        </w:rPr>
        <w:t xml:space="preserve">Αρμόδια για την εποπτεία εφαρμογής των διατάξεων του ΓΚΠΔ, καθώς επίσης και την εν γένει προστασία του ατόμου έναντι της προστασίας δεδομένων προσωπικού χαρακτήρα στην ελληνική επικράτεια είναι η ΑΠΔΠΧ. Πρόκειται για ανεξάρτητη αρχή που συστήθηκε με τον ν. 2472/1997 (ΦΕΚ 50Α/10.04.1997). </w:t>
      </w:r>
    </w:p>
    <w:p w:rsidR="00431C0F" w:rsidRDefault="00431C0F" w:rsidP="00431C0F">
      <w:pPr>
        <w:spacing w:after="0"/>
        <w:jc w:val="both"/>
        <w:rPr>
          <w:rFonts w:ascii="Bookman Old Style" w:hAnsi="Bookman Old Style"/>
          <w:sz w:val="24"/>
          <w:szCs w:val="24"/>
          <w:lang w:val="el-GR"/>
        </w:rPr>
      </w:pPr>
    </w:p>
    <w:p w:rsidR="00D63CF3" w:rsidRPr="007820B4" w:rsidRDefault="00D63CF3" w:rsidP="00431C0F">
      <w:pPr>
        <w:spacing w:after="0"/>
        <w:jc w:val="both"/>
        <w:rPr>
          <w:rFonts w:ascii="Bookman Old Style" w:hAnsi="Bookman Old Style"/>
          <w:sz w:val="24"/>
          <w:szCs w:val="24"/>
          <w:lang w:val="el-GR"/>
        </w:rPr>
      </w:pPr>
      <w:r w:rsidRPr="007820B4">
        <w:rPr>
          <w:rFonts w:ascii="Bookman Old Style" w:hAnsi="Bookman Old Style"/>
          <w:sz w:val="24"/>
          <w:szCs w:val="24"/>
          <w:lang w:val="el-GR"/>
        </w:rPr>
        <w:t xml:space="preserve">Στο πλαίσιο της αναθεώρησης του 2001 απέκτησε συνταγματική κατοχύρωση. Ειδικότερα, κατά περιεχόμενο του </w:t>
      </w:r>
      <w:r w:rsidRPr="007820B4">
        <w:rPr>
          <w:rFonts w:ascii="Bookman Old Style" w:hAnsi="Bookman Old Style"/>
          <w:b/>
          <w:sz w:val="24"/>
          <w:szCs w:val="24"/>
          <w:lang w:val="el-GR"/>
        </w:rPr>
        <w:t>άρθρου 9Α του Συντάγματος</w:t>
      </w:r>
      <w:r w:rsidRPr="007820B4">
        <w:rPr>
          <w:rFonts w:ascii="Bookman Old Style" w:hAnsi="Bookman Old Style"/>
          <w:sz w:val="24"/>
          <w:szCs w:val="24"/>
          <w:lang w:val="el-GR"/>
        </w:rPr>
        <w:t xml:space="preserve"> : </w:t>
      </w:r>
    </w:p>
    <w:p w:rsidR="00D63CF3" w:rsidRPr="007820B4" w:rsidRDefault="00D63CF3" w:rsidP="006062E5">
      <w:pPr>
        <w:spacing w:after="0"/>
        <w:ind w:left="720"/>
        <w:jc w:val="both"/>
        <w:rPr>
          <w:rFonts w:ascii="Bookman Old Style" w:hAnsi="Bookman Old Style"/>
          <w:sz w:val="24"/>
          <w:szCs w:val="24"/>
          <w:lang w:val="el-GR"/>
        </w:rPr>
      </w:pPr>
      <w:r w:rsidRPr="007820B4">
        <w:rPr>
          <w:rFonts w:ascii="Bookman Old Style" w:hAnsi="Bookman Old Style"/>
          <w:i/>
          <w:lang w:val="el-GR"/>
        </w:rPr>
        <w:t>«</w:t>
      </w:r>
      <w:r w:rsidRPr="007820B4">
        <w:rPr>
          <w:rFonts w:ascii="Bookman Old Style" w:hAnsi="Bookman Old Style"/>
          <w:i/>
          <w:color w:val="000000"/>
          <w:shd w:val="clear" w:color="auto" w:fill="FFFFFF"/>
          <w:lang w:val="el-GR"/>
        </w:rPr>
        <w:t>Καθένας έχει δικαίωμα προστασίας από τη συλλογή, επεξεργασία και χρήση, ιδίως με ηλεκτρονικά μέσα, των προσωπικών του δεδομένων, όπως νόμος ορίζει. Η προστασία των προσωπικών δεδομένων διασφαλίζεται από ανεξάρτητη αρχή, που συγκροτείται και λειτουργεί, όπως νόμος ορίζει»</w:t>
      </w:r>
      <w:r w:rsidRPr="007820B4">
        <w:rPr>
          <w:rFonts w:ascii="Bookman Old Style" w:hAnsi="Bookman Old Style"/>
          <w:sz w:val="24"/>
          <w:szCs w:val="24"/>
          <w:lang w:val="el-GR"/>
        </w:rPr>
        <w:t xml:space="preserve">. </w:t>
      </w:r>
    </w:p>
    <w:p w:rsidR="00431C0F" w:rsidRDefault="00431C0F" w:rsidP="00431C0F">
      <w:pPr>
        <w:spacing w:after="0"/>
        <w:jc w:val="both"/>
        <w:rPr>
          <w:rFonts w:ascii="Bookman Old Style" w:hAnsi="Bookman Old Style"/>
          <w:sz w:val="24"/>
          <w:szCs w:val="24"/>
          <w:lang w:val="el-GR"/>
        </w:rPr>
      </w:pPr>
    </w:p>
    <w:p w:rsidR="00D63CF3" w:rsidRPr="007820B4" w:rsidRDefault="00D63CF3" w:rsidP="00431C0F">
      <w:pPr>
        <w:spacing w:after="0"/>
        <w:jc w:val="both"/>
        <w:rPr>
          <w:rFonts w:ascii="Bookman Old Style" w:hAnsi="Bookman Old Style"/>
          <w:sz w:val="24"/>
          <w:szCs w:val="24"/>
          <w:lang w:val="el-GR"/>
        </w:rPr>
      </w:pPr>
      <w:r w:rsidRPr="007820B4">
        <w:rPr>
          <w:rFonts w:ascii="Bookman Old Style" w:hAnsi="Bookman Old Style"/>
          <w:sz w:val="24"/>
          <w:szCs w:val="24"/>
          <w:lang w:val="el-GR"/>
        </w:rPr>
        <w:t>Ο νόμος που διέπει σήμερα, τη λειτουργία της Αρχής είναι ο πρόσφατος ν. 4624/2019 (ΦΕΚ 137Α/29.08.2019)</w:t>
      </w:r>
    </w:p>
    <w:p w:rsidR="00D63CF3" w:rsidRPr="007820B4" w:rsidRDefault="00D63CF3" w:rsidP="006062E5">
      <w:pPr>
        <w:spacing w:after="0"/>
        <w:jc w:val="both"/>
        <w:rPr>
          <w:rFonts w:ascii="Bookman Old Style" w:hAnsi="Bookman Old Style"/>
          <w:sz w:val="24"/>
          <w:szCs w:val="24"/>
          <w:lang w:val="el-GR"/>
        </w:rPr>
      </w:pPr>
    </w:p>
    <w:p w:rsidR="00D63CF3" w:rsidRPr="007820B4" w:rsidRDefault="00D63CF3" w:rsidP="006062E5">
      <w:pPr>
        <w:spacing w:after="0"/>
        <w:jc w:val="both"/>
        <w:rPr>
          <w:rFonts w:ascii="Bookman Old Style" w:hAnsi="Bookman Old Style"/>
          <w:b/>
          <w:sz w:val="28"/>
          <w:szCs w:val="28"/>
          <w:u w:val="single"/>
          <w:lang w:val="el-GR"/>
        </w:rPr>
      </w:pPr>
      <w:r w:rsidRPr="007820B4">
        <w:rPr>
          <w:rFonts w:ascii="Bookman Old Style" w:hAnsi="Bookman Old Style"/>
          <w:b/>
          <w:sz w:val="28"/>
          <w:szCs w:val="28"/>
          <w:u w:val="single"/>
          <w:lang w:val="el-GR"/>
        </w:rPr>
        <w:t>Αρμοδιότητες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18"/>
          <w:szCs w:val="18"/>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 συνεργασία με τις εποπτικές αρχές κρατών - μελών της Ευρωπαϊκής Ένωσης και με την Ευρωπαϊκή Επιτροπή.</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(β) εκπροσώπηση της Ελλάδας στο Ευρωπαϊκό Συμβούλιο Προστασίας Δεδομένων, καθώς επίσης και σε άλλα όργανα, επιφορτισμένα με την προστασία δεδομένων προσωπικού χαρακτήρα, στα οποία προβλέπεται η συμμετοχή εθνικής εποπτικής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(γ) συνεργασία με ομόλογες αρχές τρίτων χωρών και διεθνείς οργανισμούς για την εκπλήρωση των σκοπών του άρθρου 50 του ΓΚΠΔ.</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(δ) αρμοδιότητες ανεξάρτητου ελέγχου, όπου σε διεθνείς ή διακρατικές συμβάσεις ή στο </w:t>
      </w:r>
      <w:proofErr w:type="spellStart"/>
      <w:r w:rsidRPr="007820B4">
        <w:rPr>
          <w:rFonts w:ascii="Bookman Old Style" w:eastAsia="Times New Roman" w:hAnsi="Bookman Old Style" w:cs="Courier New"/>
          <w:color w:val="000000"/>
          <w:sz w:val="24"/>
          <w:szCs w:val="24"/>
          <w:lang w:val="el-GR"/>
        </w:rPr>
        <w:t>ενωσιακό</w:t>
      </w:r>
      <w:proofErr w:type="spellEnd"/>
      <w:r w:rsidRPr="007820B4">
        <w:rPr>
          <w:rFonts w:ascii="Bookman Old Style" w:eastAsia="Times New Roman" w:hAnsi="Bookman Old Style" w:cs="Courier New"/>
          <w:color w:val="000000"/>
          <w:sz w:val="24"/>
          <w:szCs w:val="24"/>
          <w:lang w:val="el-GR"/>
        </w:rPr>
        <w:t xml:space="preserve"> ή το εθνικό δίκαιο προβλέπεται ανεξάρτητος έλεγχος ή εποπτεία.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3166A2"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r w:rsidRPr="003166A2">
        <w:rPr>
          <w:rFonts w:ascii="Bookman Old Style" w:eastAsia="Times New Roman" w:hAnsi="Bookman Old Style" w:cs="Courier New"/>
          <w:b/>
          <w:color w:val="000000"/>
          <w:sz w:val="24"/>
          <w:szCs w:val="24"/>
          <w:lang w:val="el-GR"/>
        </w:rPr>
        <w:t xml:space="preserve">Σημειωτέον ότι </w:t>
      </w:r>
      <w:r w:rsidRPr="003166A2">
        <w:rPr>
          <w:rFonts w:ascii="Bookman Old Style" w:eastAsia="Times New Roman" w:hAnsi="Bookman Old Style" w:cs="Courier New"/>
          <w:b/>
          <w:color w:val="000000"/>
          <w:sz w:val="24"/>
          <w:szCs w:val="24"/>
          <w:u w:val="single"/>
          <w:lang w:val="el-GR"/>
        </w:rPr>
        <w:t xml:space="preserve">εκφεύγουν των αρμοδιοτήτων της Αρχής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 πράξεις επεξεργασίας δεδομένων προσωπικού χαρακτήρα που διενεργούνται από τις δικαστικές και εισαγγελικές αρχές στο πλαίσιο της δικαστικής λειτουργίας και των δικαστικών τους καθηκόντων</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(β) πράξεις επεξεργασίας διαβαθμισμένων δεδομένων προσωπικού χαρακτήρα που διενεργούνται για τις δραστηριότητες που αφορούν την εθνική ασφάλεια.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Συγκρότηση της Αρχής (άρθρο 11)</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Η Αρχή αποτελείται από</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τον Πρόεδρο</w:t>
      </w:r>
    </w:p>
    <w:p w:rsidR="00D63CF3" w:rsidRPr="007820B4" w:rsidRDefault="00D63CF3" w:rsidP="006062E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έξι (6) τακτικά μέλη</w:t>
      </w:r>
    </w:p>
    <w:p w:rsidR="00D63CF3" w:rsidRPr="007820B4" w:rsidRDefault="00D63CF3" w:rsidP="006062E5">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έξι (6) αναπληρωματικά μέλη</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Προϋποθέσεις επιλογής των μελών της Αρχής</w:t>
      </w:r>
    </w:p>
    <w:p w:rsidR="00D63CF3" w:rsidRPr="007820B4" w:rsidRDefault="00D63CF3" w:rsidP="006062E5">
      <w:pPr>
        <w:spacing w:after="0" w:line="240" w:lineRule="auto"/>
        <w:jc w:val="both"/>
        <w:rPr>
          <w:rFonts w:ascii="Bookman Old Style" w:eastAsia="Times New Roman" w:hAnsi="Bookman Old Style" w:cs="Times New Roman"/>
          <w:color w:val="000000"/>
          <w:sz w:val="24"/>
          <w:szCs w:val="24"/>
          <w:lang w:val="el-GR"/>
        </w:rPr>
      </w:pPr>
    </w:p>
    <w:p w:rsidR="00D63CF3" w:rsidRPr="007820B4" w:rsidRDefault="00D63CF3" w:rsidP="00431C0F">
      <w:pPr>
        <w:spacing w:after="0" w:line="240" w:lineRule="auto"/>
        <w:jc w:val="both"/>
        <w:rPr>
          <w:rFonts w:ascii="Bookman Old Style" w:eastAsia="Times New Roman" w:hAnsi="Bookman Old Style" w:cs="Times New Roman"/>
          <w:color w:val="000000"/>
          <w:sz w:val="24"/>
          <w:szCs w:val="24"/>
          <w:lang w:val="el-GR"/>
        </w:rPr>
      </w:pPr>
      <w:r w:rsidRPr="007820B4">
        <w:rPr>
          <w:rFonts w:ascii="Bookman Old Style" w:eastAsia="Times New Roman" w:hAnsi="Bookman Old Style" w:cs="Times New Roman"/>
          <w:color w:val="000000"/>
          <w:sz w:val="24"/>
          <w:szCs w:val="24"/>
          <w:lang w:val="el-GR"/>
        </w:rPr>
        <w:t>Στο νόμο δεν απαριθμούνται τυπικά προσόντα ως προϋποθέσεις επιλογής. Ως γενική προϋπόθεση τίθεται το «εγνωσμένο κύρος» των μελών, δηλ. πρόσωπα :</w:t>
      </w:r>
    </w:p>
    <w:p w:rsidR="00D63CF3" w:rsidRPr="007820B4" w:rsidRDefault="00D63CF3" w:rsidP="006062E5">
      <w:pPr>
        <w:spacing w:after="0" w:line="240" w:lineRule="auto"/>
        <w:jc w:val="both"/>
        <w:rPr>
          <w:rFonts w:ascii="Bookman Old Style" w:eastAsia="Times New Roman" w:hAnsi="Bookman Old Style" w:cs="Times New Roman"/>
          <w:color w:val="000000"/>
          <w:sz w:val="24"/>
          <w:szCs w:val="24"/>
          <w:lang w:val="el-GR"/>
        </w:rPr>
      </w:pP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 xml:space="preserve">(α) </w:t>
      </w:r>
      <w:proofErr w:type="spellStart"/>
      <w:r w:rsidRPr="007820B4">
        <w:rPr>
          <w:rFonts w:ascii="Bookman Old Style" w:eastAsia="Times New Roman" w:hAnsi="Bookman Old Style" w:cs="Courier New"/>
          <w:color w:val="000000"/>
          <w:sz w:val="24"/>
          <w:szCs w:val="24"/>
          <w:lang w:val="el-GR"/>
        </w:rPr>
        <w:t>διακριθέντα</w:t>
      </w:r>
      <w:proofErr w:type="spellEnd"/>
      <w:r w:rsidRPr="007820B4">
        <w:rPr>
          <w:rFonts w:ascii="Bookman Old Style" w:eastAsia="Times New Roman" w:hAnsi="Bookman Old Style" w:cs="Courier New"/>
          <w:color w:val="000000"/>
          <w:sz w:val="24"/>
          <w:szCs w:val="24"/>
          <w:lang w:val="el-GR"/>
        </w:rPr>
        <w:t xml:space="preserve"> σε συναφή με την αποστολή και τις αρμοδιότητες της Αρχής πεδία </w:t>
      </w: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w:t>
      </w:r>
      <w:proofErr w:type="spellStart"/>
      <w:r w:rsidRPr="007820B4">
        <w:rPr>
          <w:rFonts w:ascii="Bookman Old Style" w:eastAsia="Times New Roman" w:hAnsi="Bookman Old Style" w:cs="Courier New"/>
          <w:color w:val="000000"/>
          <w:sz w:val="24"/>
          <w:szCs w:val="24"/>
        </w:rPr>
        <w:t>i</w:t>
      </w:r>
      <w:proofErr w:type="spellEnd"/>
      <w:r w:rsidRPr="007820B4">
        <w:rPr>
          <w:rFonts w:ascii="Bookman Old Style" w:eastAsia="Times New Roman" w:hAnsi="Bookman Old Style" w:cs="Courier New"/>
          <w:color w:val="000000"/>
          <w:sz w:val="24"/>
          <w:szCs w:val="24"/>
          <w:lang w:val="el-GR"/>
        </w:rPr>
        <w:t xml:space="preserve">) για την επιστημονική τους κατάρτιση και </w:t>
      </w: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w:t>
      </w:r>
      <w:r w:rsidRPr="007820B4">
        <w:rPr>
          <w:rFonts w:ascii="Bookman Old Style" w:eastAsia="Times New Roman" w:hAnsi="Bookman Old Style" w:cs="Courier New"/>
          <w:color w:val="000000"/>
          <w:sz w:val="24"/>
          <w:szCs w:val="24"/>
        </w:rPr>
        <w:t>ii</w:t>
      </w:r>
      <w:r w:rsidRPr="007820B4">
        <w:rPr>
          <w:rFonts w:ascii="Bookman Old Style" w:eastAsia="Times New Roman" w:hAnsi="Bookman Old Style" w:cs="Courier New"/>
          <w:color w:val="000000"/>
          <w:sz w:val="24"/>
          <w:szCs w:val="24"/>
          <w:lang w:val="el-GR"/>
        </w:rPr>
        <w:t>) την επαγγελματική τους εμπειρία.</w:t>
      </w: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και</w:t>
      </w:r>
    </w:p>
    <w:p w:rsidR="00D63CF3" w:rsidRPr="007820B4" w:rsidRDefault="00D63CF3" w:rsidP="006062E5">
      <w:pPr>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spacing w:after="0" w:line="240" w:lineRule="auto"/>
        <w:jc w:val="both"/>
        <w:rPr>
          <w:rFonts w:ascii="Bookman Old Style" w:eastAsia="Times New Roman" w:hAnsi="Bookman Old Style" w:cs="Times New Roman"/>
          <w:color w:val="000000"/>
          <w:sz w:val="24"/>
          <w:szCs w:val="24"/>
          <w:lang w:val="el-GR"/>
        </w:rPr>
      </w:pPr>
      <w:r w:rsidRPr="007820B4">
        <w:rPr>
          <w:rFonts w:ascii="Bookman Old Style" w:eastAsia="Times New Roman" w:hAnsi="Bookman Old Style" w:cs="Courier New"/>
          <w:color w:val="000000"/>
          <w:sz w:val="24"/>
          <w:szCs w:val="24"/>
          <w:lang w:val="el-GR"/>
        </w:rPr>
        <w:t xml:space="preserve">(β) </w:t>
      </w:r>
      <w:proofErr w:type="spellStart"/>
      <w:r w:rsidRPr="007820B4">
        <w:rPr>
          <w:rFonts w:ascii="Bookman Old Style" w:eastAsia="Times New Roman" w:hAnsi="Bookman Old Style" w:cs="Courier New"/>
          <w:color w:val="000000"/>
          <w:sz w:val="24"/>
          <w:szCs w:val="24"/>
          <w:lang w:val="el-GR"/>
        </w:rPr>
        <w:t>διαθέτοντα</w:t>
      </w:r>
      <w:proofErr w:type="spellEnd"/>
      <w:r w:rsidRPr="007820B4">
        <w:rPr>
          <w:rFonts w:ascii="Bookman Old Style" w:eastAsia="Times New Roman" w:hAnsi="Bookman Old Style" w:cs="Courier New"/>
          <w:color w:val="000000"/>
          <w:sz w:val="24"/>
          <w:szCs w:val="24"/>
          <w:lang w:val="el-GR"/>
        </w:rPr>
        <w:t xml:space="preserve"> την ελληνική ιθαγένεια.</w:t>
      </w:r>
      <w:r w:rsidRPr="007820B4">
        <w:rPr>
          <w:rFonts w:ascii="Bookman Old Style" w:eastAsia="Times New Roman" w:hAnsi="Bookman Old Style" w:cs="Times New Roman"/>
          <w:color w:val="000000"/>
          <w:sz w:val="24"/>
          <w:szCs w:val="24"/>
          <w:lang w:val="el-GR"/>
        </w:rPr>
        <w:t xml:space="preserve">  </w:t>
      </w:r>
    </w:p>
    <w:p w:rsidR="00D63CF3" w:rsidRPr="007820B4" w:rsidRDefault="00D63CF3" w:rsidP="006062E5">
      <w:pPr>
        <w:spacing w:after="0" w:line="240" w:lineRule="auto"/>
        <w:jc w:val="both"/>
        <w:rPr>
          <w:rFonts w:ascii="Bookman Old Style" w:eastAsia="Times New Roman" w:hAnsi="Bookman Old Style" w:cs="Times New Roman"/>
          <w:color w:val="000000"/>
          <w:sz w:val="24"/>
          <w:szCs w:val="24"/>
          <w:lang w:val="el-GR"/>
        </w:rPr>
      </w:pPr>
      <w:r w:rsidRPr="007820B4">
        <w:rPr>
          <w:rFonts w:ascii="Bookman Old Style" w:eastAsia="Times New Roman" w:hAnsi="Bookman Old Style" w:cs="Times New Roman"/>
          <w:color w:val="000000"/>
          <w:sz w:val="24"/>
          <w:szCs w:val="24"/>
        </w:rPr>
        <w:t> </w:t>
      </w:r>
    </w:p>
    <w:p w:rsidR="003A1171" w:rsidRDefault="003A1171">
      <w:pPr>
        <w:rPr>
          <w:rFonts w:ascii="Bookman Old Style" w:eastAsia="Times New Roman" w:hAnsi="Bookman Old Style" w:cs="Times New Roman"/>
          <w:b/>
          <w:color w:val="000000"/>
          <w:sz w:val="28"/>
          <w:szCs w:val="28"/>
          <w:u w:val="single"/>
          <w:lang w:val="el-GR"/>
        </w:rPr>
      </w:pPr>
      <w:r>
        <w:rPr>
          <w:rFonts w:ascii="Bookman Old Style" w:eastAsia="Times New Roman" w:hAnsi="Bookman Old Style" w:cs="Times New Roman"/>
          <w:b/>
          <w:color w:val="000000"/>
          <w:sz w:val="28"/>
          <w:szCs w:val="28"/>
          <w:u w:val="single"/>
          <w:lang w:val="el-GR"/>
        </w:rPr>
        <w:br w:type="page"/>
      </w:r>
    </w:p>
    <w:p w:rsidR="00D63CF3" w:rsidRPr="007820B4" w:rsidRDefault="00D63CF3" w:rsidP="006062E5">
      <w:pPr>
        <w:spacing w:after="0" w:line="240" w:lineRule="auto"/>
        <w:jc w:val="both"/>
        <w:rPr>
          <w:rFonts w:ascii="Bookman Old Style" w:eastAsia="Times New Roman" w:hAnsi="Bookman Old Style" w:cs="Times New Roman"/>
          <w:b/>
          <w:color w:val="000000"/>
          <w:sz w:val="28"/>
          <w:szCs w:val="28"/>
          <w:u w:val="single"/>
          <w:lang w:val="el-GR"/>
        </w:rPr>
      </w:pPr>
      <w:r w:rsidRPr="007820B4">
        <w:rPr>
          <w:rFonts w:ascii="Bookman Old Style" w:eastAsia="Times New Roman" w:hAnsi="Bookman Old Style" w:cs="Times New Roman"/>
          <w:b/>
          <w:color w:val="000000"/>
          <w:sz w:val="28"/>
          <w:szCs w:val="28"/>
          <w:u w:val="single"/>
          <w:lang w:val="el-GR"/>
        </w:rPr>
        <w:lastRenderedPageBreak/>
        <w:t>Ως προς τη θητεία των μελών της Αρχής</w:t>
      </w:r>
    </w:p>
    <w:p w:rsidR="00D63CF3" w:rsidRPr="007820B4" w:rsidRDefault="00D63CF3" w:rsidP="006062E5">
      <w:pPr>
        <w:spacing w:after="0" w:line="240" w:lineRule="auto"/>
        <w:jc w:val="both"/>
        <w:rPr>
          <w:rFonts w:ascii="Bookman Old Style" w:eastAsia="Times New Roman" w:hAnsi="Bookman Old Style" w:cs="Times New Roman"/>
          <w:color w:val="000000"/>
          <w:sz w:val="24"/>
          <w:szCs w:val="24"/>
          <w:lang w:val="el-GR"/>
        </w:rPr>
      </w:pPr>
    </w:p>
    <w:p w:rsidR="00D63CF3" w:rsidRPr="007820B4" w:rsidRDefault="00D63CF3" w:rsidP="003A1171">
      <w:pPr>
        <w:pStyle w:val="ListParagraph"/>
        <w:numPr>
          <w:ilvl w:val="0"/>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b/>
          <w:color w:val="000000"/>
          <w:sz w:val="24"/>
          <w:szCs w:val="24"/>
          <w:lang w:val="el-GR"/>
        </w:rPr>
        <w:t>εξαετής</w:t>
      </w:r>
      <w:r w:rsidRPr="007820B4">
        <w:rPr>
          <w:rFonts w:ascii="Bookman Old Style" w:eastAsia="Times New Roman" w:hAnsi="Bookman Old Style" w:cs="Times New Roman"/>
          <w:color w:val="000000"/>
          <w:sz w:val="24"/>
          <w:szCs w:val="24"/>
          <w:lang w:val="el-GR"/>
        </w:rPr>
        <w:t xml:space="preserve">, </w:t>
      </w:r>
      <w:r w:rsidRPr="007820B4">
        <w:rPr>
          <w:rFonts w:ascii="Bookman Old Style" w:eastAsia="Times New Roman" w:hAnsi="Bookman Old Style" w:cs="Times New Roman"/>
          <w:b/>
          <w:color w:val="000000"/>
          <w:sz w:val="24"/>
          <w:szCs w:val="24"/>
          <w:lang w:val="el-GR"/>
        </w:rPr>
        <w:t>μη ανανεώσιμη</w:t>
      </w:r>
      <w:r w:rsidRPr="007820B4">
        <w:rPr>
          <w:rFonts w:ascii="Bookman Old Style" w:eastAsia="Times New Roman" w:hAnsi="Bookman Old Style" w:cs="Times New Roman"/>
          <w:color w:val="000000"/>
          <w:sz w:val="24"/>
          <w:szCs w:val="24"/>
          <w:lang w:val="el-GR"/>
        </w:rPr>
        <w:t xml:space="preserve"> διενεργ</w:t>
      </w:r>
      <w:r w:rsidR="009540B4" w:rsidRPr="007820B4">
        <w:rPr>
          <w:rFonts w:ascii="Bookman Old Style" w:eastAsia="Times New Roman" w:hAnsi="Bookman Old Style" w:cs="Times New Roman"/>
          <w:color w:val="000000"/>
          <w:sz w:val="24"/>
          <w:szCs w:val="24"/>
          <w:lang w:val="el-GR"/>
        </w:rPr>
        <w:t>ούμενη</w:t>
      </w:r>
      <w:r w:rsidRPr="007820B4">
        <w:rPr>
          <w:rFonts w:ascii="Bookman Old Style" w:eastAsia="Times New Roman" w:hAnsi="Bookman Old Style" w:cs="Times New Roman"/>
          <w:color w:val="000000"/>
          <w:sz w:val="24"/>
          <w:szCs w:val="24"/>
          <w:lang w:val="el-GR"/>
        </w:rPr>
        <w:t xml:space="preserve"> κατά τους ορισμούς του άρθρου 101Α του Συντάγματος.</w:t>
      </w:r>
    </w:p>
    <w:p w:rsidR="00D63CF3" w:rsidRPr="007820B4" w:rsidRDefault="00D63CF3" w:rsidP="003A1171">
      <w:pPr>
        <w:pStyle w:val="ListParagraph"/>
        <w:numPr>
          <w:ilvl w:val="0"/>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 xml:space="preserve">ανώτατοι κρατικοί λειτουργοί </w:t>
      </w:r>
    </w:p>
    <w:p w:rsidR="00D63CF3" w:rsidRPr="007820B4" w:rsidRDefault="00D63CF3" w:rsidP="003A1171">
      <w:pPr>
        <w:pStyle w:val="ListParagraph"/>
        <w:numPr>
          <w:ilvl w:val="0"/>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προσωπική και λειτουργική ανεξαρτησία</w:t>
      </w:r>
    </w:p>
    <w:p w:rsidR="00D63CF3" w:rsidRPr="007820B4" w:rsidRDefault="00D63CF3" w:rsidP="003A1171">
      <w:pPr>
        <w:pStyle w:val="ListParagraph"/>
        <w:numPr>
          <w:ilvl w:val="0"/>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μη υποκείμενα σε ιεραρχικό ή οποιασδήποτε μορφής διοικητικό έλεγχο</w:t>
      </w:r>
    </w:p>
    <w:p w:rsidR="00D63CF3" w:rsidRPr="007820B4" w:rsidRDefault="00D63CF3" w:rsidP="003A1171">
      <w:pPr>
        <w:pStyle w:val="ListParagraph"/>
        <w:numPr>
          <w:ilvl w:val="0"/>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δε ζητούν και δε λαμβάνουν οδηγίες από κανέναν</w:t>
      </w:r>
    </w:p>
    <w:p w:rsidR="00D63CF3" w:rsidRPr="007820B4" w:rsidRDefault="00D63CF3" w:rsidP="003A1171">
      <w:pPr>
        <w:pStyle w:val="ListParagraph"/>
        <w:numPr>
          <w:ilvl w:val="0"/>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 xml:space="preserve">ειδικότερα ως προς τον Προέδρο και τον Αντιπρόεδρο </w:t>
      </w:r>
    </w:p>
    <w:p w:rsidR="00D63CF3" w:rsidRPr="007820B4" w:rsidRDefault="00D63CF3" w:rsidP="003A1171">
      <w:pPr>
        <w:pStyle w:val="ListParagraph"/>
        <w:numPr>
          <w:ilvl w:val="1"/>
          <w:numId w:val="18"/>
        </w:numPr>
        <w:spacing w:after="120" w:line="240" w:lineRule="auto"/>
        <w:ind w:hanging="357"/>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Times New Roman"/>
          <w:color w:val="000000"/>
          <w:sz w:val="24"/>
          <w:szCs w:val="24"/>
          <w:lang w:val="el-GR"/>
        </w:rPr>
        <w:t>έχουν αποκλειστική απασχόληση στην Αρχή</w:t>
      </w:r>
    </w:p>
    <w:p w:rsidR="00D63CF3" w:rsidRPr="007820B4" w:rsidRDefault="00D63CF3" w:rsidP="006062E5">
      <w:pPr>
        <w:pStyle w:val="ListParagraph"/>
        <w:numPr>
          <w:ilvl w:val="1"/>
          <w:numId w:val="18"/>
        </w:numPr>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αναστέλλεται η άσκηση οποιουδήποτε δημόσιου λειτουργήματος και επαγγελματικής δραστηριότητάς τους</w:t>
      </w:r>
    </w:p>
    <w:p w:rsidR="00D63CF3" w:rsidRPr="007820B4" w:rsidRDefault="00D63CF3" w:rsidP="006062E5">
      <w:pPr>
        <w:pStyle w:val="ListParagraph"/>
        <w:spacing w:after="0" w:line="240" w:lineRule="auto"/>
        <w:contextualSpacing w:val="0"/>
        <w:jc w:val="both"/>
        <w:rPr>
          <w:rFonts w:ascii="Bookman Old Style" w:eastAsia="Times New Roman" w:hAnsi="Bookman Old Style" w:cs="Times New Roman"/>
          <w:b/>
          <w:color w:val="000000"/>
          <w:sz w:val="24"/>
          <w:szCs w:val="24"/>
          <w:u w:val="single"/>
          <w:lang w:val="el-GR"/>
        </w:rPr>
      </w:pPr>
      <w:r w:rsidRPr="007820B4">
        <w:rPr>
          <w:rFonts w:ascii="Bookman Old Style" w:eastAsia="Times New Roman" w:hAnsi="Bookman Old Style" w:cs="Times New Roman"/>
          <w:color w:val="000000"/>
          <w:sz w:val="24"/>
          <w:szCs w:val="24"/>
          <w:lang w:val="el-GR"/>
        </w:rPr>
        <w:br/>
      </w:r>
    </w:p>
    <w:p w:rsidR="00D63CF3" w:rsidRPr="003A1171" w:rsidRDefault="00D63CF3" w:rsidP="003A1171">
      <w:pPr>
        <w:spacing w:after="0" w:line="240" w:lineRule="auto"/>
        <w:jc w:val="both"/>
        <w:rPr>
          <w:rFonts w:ascii="Bookman Old Style" w:eastAsia="Times New Roman" w:hAnsi="Bookman Old Style" w:cs="Times New Roman"/>
          <w:b/>
          <w:color w:val="000000"/>
          <w:sz w:val="28"/>
          <w:szCs w:val="28"/>
          <w:u w:val="single"/>
          <w:lang w:val="el-GR"/>
        </w:rPr>
      </w:pPr>
      <w:r w:rsidRPr="003A1171">
        <w:rPr>
          <w:rFonts w:ascii="Bookman Old Style" w:eastAsia="Times New Roman" w:hAnsi="Bookman Old Style" w:cs="Times New Roman"/>
          <w:b/>
          <w:color w:val="000000"/>
          <w:sz w:val="28"/>
          <w:szCs w:val="28"/>
          <w:u w:val="single"/>
          <w:lang w:val="el-GR"/>
        </w:rPr>
        <w:t xml:space="preserve">Ως προς την ευθύνη των μελών της Αρχής </w:t>
      </w:r>
    </w:p>
    <w:p w:rsidR="00D63CF3" w:rsidRPr="007820B4" w:rsidRDefault="00D63CF3" w:rsidP="006062E5">
      <w:pPr>
        <w:pStyle w:val="ListParagraph"/>
        <w:spacing w:after="0" w:line="240" w:lineRule="auto"/>
        <w:contextualSpacing w:val="0"/>
        <w:jc w:val="both"/>
        <w:rPr>
          <w:rFonts w:ascii="Bookman Old Style" w:eastAsia="Times New Roman" w:hAnsi="Bookman Old Style" w:cs="Times New Roman"/>
          <w:color w:val="000000"/>
          <w:sz w:val="24"/>
          <w:szCs w:val="24"/>
          <w:lang w:val="el-GR"/>
        </w:rPr>
      </w:pPr>
    </w:p>
    <w:p w:rsidR="00D63CF3" w:rsidRPr="007820B4" w:rsidRDefault="00D63CF3" w:rsidP="003A1171">
      <w:pPr>
        <w:pStyle w:val="ListParagraph"/>
        <w:numPr>
          <w:ilvl w:val="0"/>
          <w:numId w:val="19"/>
        </w:numPr>
        <w:spacing w:line="240" w:lineRule="auto"/>
        <w:contextualSpacing w:val="0"/>
        <w:jc w:val="both"/>
        <w:rPr>
          <w:rFonts w:ascii="Bookman Old Style" w:eastAsia="Times New Roman" w:hAnsi="Bookman Old Style" w:cs="Times New Roman"/>
          <w:color w:val="000000"/>
          <w:sz w:val="24"/>
          <w:szCs w:val="24"/>
          <w:lang w:val="el-GR"/>
        </w:rPr>
      </w:pPr>
      <w:r w:rsidRPr="007820B4">
        <w:rPr>
          <w:rFonts w:ascii="Bookman Old Style" w:eastAsia="Times New Roman" w:hAnsi="Bookman Old Style" w:cs="Courier New"/>
          <w:color w:val="000000"/>
          <w:sz w:val="24"/>
          <w:szCs w:val="24"/>
          <w:lang w:val="el-GR"/>
        </w:rPr>
        <w:t>δεν υπέχουν αστική ευθύνη έναντι οποιουδήποτε τρίτου για πράξεις ή παραλείψεις τους κατά την άσκηση των καθηκόντων τους</w:t>
      </w:r>
    </w:p>
    <w:p w:rsidR="00D63CF3" w:rsidRPr="007820B4" w:rsidRDefault="00D63CF3" w:rsidP="003A1171">
      <w:pPr>
        <w:pStyle w:val="ListParagraph"/>
        <w:numPr>
          <w:ilvl w:val="0"/>
          <w:numId w:val="19"/>
        </w:numPr>
        <w:spacing w:line="240" w:lineRule="auto"/>
        <w:contextualSpacing w:val="0"/>
        <w:jc w:val="both"/>
        <w:rPr>
          <w:rFonts w:ascii="Bookman Old Style" w:eastAsia="Times New Roman" w:hAnsi="Bookman Old Style" w:cs="Times New Roman"/>
          <w:color w:val="000000"/>
          <w:sz w:val="24"/>
          <w:szCs w:val="24"/>
          <w:lang w:val="el-GR"/>
        </w:rPr>
      </w:pPr>
      <w:r w:rsidRPr="007820B4">
        <w:rPr>
          <w:rFonts w:ascii="Bookman Old Style" w:eastAsia="Times New Roman" w:hAnsi="Bookman Old Style" w:cs="Courier New"/>
          <w:color w:val="000000"/>
          <w:sz w:val="24"/>
          <w:szCs w:val="24"/>
          <w:lang w:val="el-GR"/>
        </w:rPr>
        <w:t xml:space="preserve">δεν απαλλάσσονται από την ευθύνη τους έναντι του ελληνικού δημοσίου για πράξεις ή παραλείψεις από δόλο ή βαρεία αμέλεια </w:t>
      </w:r>
      <w:r w:rsidRPr="007820B4">
        <w:rPr>
          <w:rFonts w:ascii="Bookman Old Style" w:eastAsia="Times New Roman" w:hAnsi="Bookman Old Style" w:cs="Times New Roman"/>
          <w:color w:val="000000"/>
          <w:sz w:val="24"/>
          <w:szCs w:val="24"/>
          <w:lang w:val="el-GR"/>
        </w:rPr>
        <w:t xml:space="preserve"> </w:t>
      </w:r>
    </w:p>
    <w:p w:rsidR="00D63CF3" w:rsidRPr="007820B4" w:rsidRDefault="00D63CF3" w:rsidP="006062E5">
      <w:pPr>
        <w:pStyle w:val="ListParagraph"/>
        <w:numPr>
          <w:ilvl w:val="0"/>
          <w:numId w:val="19"/>
        </w:numPr>
        <w:spacing w:after="0" w:line="240" w:lineRule="auto"/>
        <w:contextualSpacing w:val="0"/>
        <w:jc w:val="both"/>
        <w:rPr>
          <w:rFonts w:ascii="Bookman Old Style" w:eastAsia="Times New Roman" w:hAnsi="Bookman Old Style" w:cs="Times New Roman"/>
          <w:color w:val="000000"/>
          <w:sz w:val="24"/>
          <w:szCs w:val="24"/>
          <w:lang w:val="el-GR"/>
        </w:rPr>
      </w:pPr>
      <w:r w:rsidRPr="007820B4">
        <w:rPr>
          <w:rFonts w:ascii="Bookman Old Style" w:eastAsia="Times New Roman" w:hAnsi="Bookman Old Style" w:cs="Times New Roman"/>
          <w:color w:val="000000"/>
          <w:sz w:val="24"/>
          <w:szCs w:val="24"/>
          <w:lang w:val="el-GR"/>
        </w:rPr>
        <w:t>δε δι</w:t>
      </w:r>
      <w:r w:rsidRPr="007820B4">
        <w:rPr>
          <w:rFonts w:ascii="Bookman Old Style" w:eastAsia="Times New Roman" w:hAnsi="Bookman Old Style" w:cs="Courier New"/>
          <w:color w:val="000000"/>
          <w:sz w:val="24"/>
          <w:szCs w:val="24"/>
          <w:lang w:val="el-GR"/>
        </w:rPr>
        <w:t>ώκονται για την έκφραση γνώμης και για πράξη ή παράλειψη που τέλεσαν κατά την άσκηση των καθηκόντων τους, πλην των περιπτώσεων, όπου αποδεικνύεται ότι ενήργησαν με δόλο ή βαρεία αμέλεια</w:t>
      </w:r>
    </w:p>
    <w:p w:rsidR="00D63CF3" w:rsidRPr="007820B4" w:rsidRDefault="00D63CF3" w:rsidP="006062E5">
      <w:pPr>
        <w:pStyle w:val="ListParagraph"/>
        <w:spacing w:after="0" w:line="240" w:lineRule="auto"/>
        <w:contextualSpacing w:val="0"/>
        <w:jc w:val="both"/>
        <w:rPr>
          <w:rFonts w:ascii="Bookman Old Style" w:eastAsia="Times New Roman" w:hAnsi="Bookman Old Style" w:cs="Times New Roman"/>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Ως προς τα κωλύματα των μελών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Δεν επιτρέπεται να διοριστεί Πρόεδρος, Αναπληρωτής Πρόεδρος ή μέλος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 υπουργός, υφυπουργός, γενικός ή ειδικός γραμματέας υπουργείου ή αυτοτελούς γενικής ή ειδικής γραμματείας και βουλευτής, και</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β) όποιος είναι διευθυντικό στέλεχος ή μέλος οργάνου διοίκησης επιχείρησης δραστηριοποιούμενης σε πεδίο παροχής υπηρεσιών σχετικών με την επεξεργασία δεδομένων προσωπικού χαρακτήρα ή συνδεόμενης με σύμβαση έργου αντίστοιχου περιεχομένου.</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p>
    <w:p w:rsidR="003A1171" w:rsidRDefault="003A1171">
      <w:pPr>
        <w:rPr>
          <w:rFonts w:ascii="Bookman Old Style" w:eastAsia="Times New Roman" w:hAnsi="Bookman Old Style" w:cs="Courier New"/>
          <w:b/>
          <w:color w:val="000000"/>
          <w:sz w:val="28"/>
          <w:szCs w:val="28"/>
          <w:u w:val="single"/>
          <w:lang w:val="el-GR"/>
        </w:rPr>
      </w:pPr>
      <w:r>
        <w:rPr>
          <w:rFonts w:ascii="Bookman Old Style" w:eastAsia="Times New Roman" w:hAnsi="Bookman Old Style" w:cs="Courier New"/>
          <w:b/>
          <w:color w:val="000000"/>
          <w:sz w:val="28"/>
          <w:szCs w:val="28"/>
          <w:u w:val="single"/>
          <w:lang w:val="el-GR"/>
        </w:rPr>
        <w:br w:type="page"/>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lastRenderedPageBreak/>
        <w:t>Ως προς τα ασυμβίβαστα των μελών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3A1171">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κάθε επαγγελματική ή άλλη δραστηριότητα σχετιζόμενη με τις αρμοδιότητες της Αρχής, με εξαίρεση την επιστημονική και ερευνητική δραστηριότητα. </w:t>
      </w:r>
    </w:p>
    <w:p w:rsidR="00D63CF3" w:rsidRPr="007820B4" w:rsidRDefault="00D63CF3" w:rsidP="006062E5">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Δεν εμπίπτει εδώ, η άσκηση καθηκόντων διδακτικού προσωπικού Α.Ε.Ι. με καθεστώς πλήρους ή μερικής απασχόλησης.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 xml:space="preserve">Ειδικότερες επισημάνσεις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Μέλη της Αρχής δεν επιτρέπεται να παρίστανται ενώπιον της Αρχής για δύο (2) έτη μετά τη λήξη της θητείας τους.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Αν το μέλος μετά την κτήση της </w:t>
      </w:r>
      <w:proofErr w:type="spellStart"/>
      <w:r w:rsidRPr="007820B4">
        <w:rPr>
          <w:rFonts w:ascii="Bookman Old Style" w:eastAsia="Times New Roman" w:hAnsi="Bookman Old Style" w:cs="Courier New"/>
          <w:color w:val="000000"/>
          <w:sz w:val="24"/>
          <w:szCs w:val="24"/>
          <w:lang w:val="el-GR"/>
        </w:rPr>
        <w:t>ιδιότητάς</w:t>
      </w:r>
      <w:proofErr w:type="spellEnd"/>
      <w:r w:rsidRPr="007820B4">
        <w:rPr>
          <w:rFonts w:ascii="Bookman Old Style" w:eastAsia="Times New Roman" w:hAnsi="Bookman Old Style" w:cs="Courier New"/>
          <w:color w:val="000000"/>
          <w:sz w:val="24"/>
          <w:szCs w:val="24"/>
          <w:lang w:val="el-GR"/>
        </w:rPr>
        <w:t xml:space="preserve"> του ως μέλους,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3A1171">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αποκτά μία από τις ιδιότητες που συνιστούν κώλυμα διορισμού</w:t>
      </w:r>
    </w:p>
    <w:p w:rsidR="00D63CF3" w:rsidRPr="007820B4" w:rsidRDefault="00D63CF3" w:rsidP="006062E5">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προβαίνει σε πράξεις ή αναλαμβάνει οποιαδήποτε εργασία ή έργο ή αποκτά άλλη ιδιότητα που, κατά την κρίση της Αρχής, δεν συμβιβάζονται με τα καθήκοντά του ως μέλους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τότε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εκπίπτει αυτοδικαίως από την ιδιότητά του, μετά από απόφαση της Αρχής, στην οποία δε μετέχει το ελεγχόμενο μέλος και αφού προηγουμένως ακουστούν οι απόψεις του.</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Η πρωτοβουλία για την κίνηση της διαδικασίας ανήκει είτε στον Πρόεδρο της Αρχής, είτε στον Πρόεδρο της Βουλής.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18"/>
          <w:szCs w:val="18"/>
          <w:lang w:val="el-GR"/>
        </w:rPr>
      </w:pPr>
      <w:r w:rsidRPr="007820B4">
        <w:rPr>
          <w:rFonts w:ascii="Bookman Old Style" w:eastAsia="Times New Roman" w:hAnsi="Bookman Old Style" w:cs="Courier New"/>
          <w:color w:val="000000"/>
          <w:sz w:val="18"/>
          <w:szCs w:val="18"/>
          <w:lang w:val="el-GR"/>
        </w:rPr>
        <w:t xml:space="preserve">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Αρμοδιότητες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Πέραν των καθηκόντων της στο πλαίσιο του άρθρου 57 του ΓΚΠΔ, η Αρχή είναι αρμόδια για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 την παρακολούθηση και την εφαρμογή του παρόντος και άλλων ρυθμίσεων που αφορούν την προστασία του ατόμου έναντι της επεξεργασίας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(β) την με κάθε πρόσφορο τρόπο προώθηση και ευαισθητοποίηση του κοινού σχετικά με ζητήματα κατανόησης των δικαιωμάτων και των εγγυήσεων που αφορούν την ασφαλή επεξεργασία των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lastRenderedPageBreak/>
        <w:t>(γ) παροχή γνώμης για νομοθετικές και εν γένει, κανονιστικές ρυθμίσεις σχετικά με την επεξεργασία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(δ) την έκδοση οδηγιών και συστάσεων σχετικά με ζητήματα επεξεργασίας δεδομένων προσωπικού χαρακτήρα, με την επιφύλαξη των καθηκόντων του ΕΣΠΔ (άρθρο 70 του ΓΚΠΔ),</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(ε) ενημέρωση του υποκείμενο των δεδομένων Προσωπικού Χαρακτήρα για την άσκηση των δικαιωμάτων του, κατόπιν υποβολής ειδικού αιτήματος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w:t>
      </w:r>
      <w:proofErr w:type="spellStart"/>
      <w:r w:rsidRPr="007820B4">
        <w:rPr>
          <w:rFonts w:ascii="Bookman Old Style" w:eastAsia="Times New Roman" w:hAnsi="Bookman Old Style" w:cs="Courier New"/>
          <w:color w:val="000000"/>
          <w:sz w:val="24"/>
          <w:szCs w:val="24"/>
          <w:lang w:val="el-GR"/>
        </w:rPr>
        <w:t>στ</w:t>
      </w:r>
      <w:proofErr w:type="spellEnd"/>
      <w:r w:rsidRPr="007820B4">
        <w:rPr>
          <w:rFonts w:ascii="Bookman Old Style" w:eastAsia="Times New Roman" w:hAnsi="Bookman Old Style" w:cs="Courier New"/>
          <w:color w:val="000000"/>
          <w:sz w:val="24"/>
          <w:szCs w:val="24"/>
          <w:lang w:val="el-GR"/>
        </w:rPr>
        <w:t>) έκδοση πρότυπων εγγράφων και εντύπων υποβολής καταγγελίας,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(ζ) εξέταση καταγγελιών που υποβάλλονται από το υποκείμενο των δεδομένων ή από φορέα ή οργάνωση ή ένωση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(η) διενέργεια αυτεπαγγέλτως ή κατόπιν καταγγελίας ερευνών ή ελέγχων σχετικών με την εφαρμογή του παρόντος νόμου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(θ) </w:t>
      </w:r>
      <w:proofErr w:type="spellStart"/>
      <w:r w:rsidRPr="007820B4">
        <w:rPr>
          <w:rFonts w:ascii="Bookman Old Style" w:eastAsia="Times New Roman" w:hAnsi="Bookman Old Style" w:cs="Courier New"/>
          <w:color w:val="000000"/>
          <w:sz w:val="24"/>
          <w:szCs w:val="24"/>
          <w:lang w:val="el-GR"/>
        </w:rPr>
        <w:t>επικαιροποίηση</w:t>
      </w:r>
      <w:proofErr w:type="spellEnd"/>
      <w:r w:rsidRPr="007820B4">
        <w:rPr>
          <w:rFonts w:ascii="Bookman Old Style" w:eastAsia="Times New Roman" w:hAnsi="Bookman Old Style" w:cs="Courier New"/>
          <w:color w:val="000000"/>
          <w:sz w:val="24"/>
          <w:szCs w:val="24"/>
          <w:lang w:val="el-GR"/>
        </w:rPr>
        <w:t xml:space="preserve"> γνώσης και παρακολούθηση εξελίξεων στους τομείς των τεχνολογιών των πληροφοριών, των επικοινωνιών και των εμπορικών πρακτικών, στον βαθμό που σχετίζονται  με την προστασία των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(ι) συνδρομή στις δραστηριότητες του ΕΣΠΔ.</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w:t>
      </w:r>
      <w:proofErr w:type="spellStart"/>
      <w:r w:rsidRPr="007820B4">
        <w:rPr>
          <w:rFonts w:ascii="Bookman Old Style" w:eastAsia="Times New Roman" w:hAnsi="Bookman Old Style" w:cs="Courier New"/>
          <w:color w:val="000000"/>
          <w:sz w:val="24"/>
          <w:szCs w:val="24"/>
          <w:lang w:val="el-GR"/>
        </w:rPr>
        <w:t>ια</w:t>
      </w:r>
      <w:proofErr w:type="spellEnd"/>
      <w:r w:rsidRPr="007820B4">
        <w:rPr>
          <w:rFonts w:ascii="Bookman Old Style" w:eastAsia="Times New Roman" w:hAnsi="Bookman Old Style" w:cs="Courier New"/>
          <w:color w:val="000000"/>
          <w:sz w:val="24"/>
          <w:szCs w:val="24"/>
          <w:lang w:val="el-GR"/>
        </w:rPr>
        <w:t>) έκδοση κανονιστικών πράξεων για τη ρύθμιση ειδικών, τεχνικών και λεπτομερειακών θεμάτων περί την προστασία των προσωπικών δεδομένων</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p>
    <w:p w:rsidR="003A1171" w:rsidRDefault="003A1171"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Ως προς τη διαχείριση των υποβληθεισών καταγγελιών</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b/>
          <w:color w:val="000000"/>
          <w:sz w:val="24"/>
          <w:szCs w:val="24"/>
          <w:u w:val="single"/>
          <w:lang w:val="el-GR"/>
        </w:rPr>
        <w:t>αρχείο</w:t>
      </w:r>
      <w:r w:rsidRPr="007820B4">
        <w:rPr>
          <w:rFonts w:ascii="Bookman Old Style" w:eastAsia="Times New Roman" w:hAnsi="Bookman Old Style" w:cs="Courier New"/>
          <w:color w:val="000000"/>
          <w:sz w:val="24"/>
          <w:szCs w:val="24"/>
          <w:lang w:val="el-GR"/>
        </w:rPr>
        <w:t>: αιτήσεις, ερωτήματα ή καταγγελίες που κρίνονται προδήλως αόριστα, αβάσιμα ή υποβάλλονται καταχρηστικώς ή ανωνύμως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b/>
          <w:color w:val="000000"/>
          <w:sz w:val="24"/>
          <w:szCs w:val="24"/>
          <w:u w:val="single"/>
          <w:lang w:val="el-GR"/>
        </w:rPr>
        <w:t>ενημέρωση</w:t>
      </w:r>
      <w:r w:rsidRPr="007820B4">
        <w:rPr>
          <w:rFonts w:ascii="Bookman Old Style" w:eastAsia="Times New Roman" w:hAnsi="Bookman Old Style" w:cs="Courier New"/>
          <w:color w:val="000000"/>
          <w:sz w:val="24"/>
          <w:szCs w:val="24"/>
          <w:lang w:val="el-GR"/>
        </w:rPr>
        <w:t xml:space="preserve"> υποκειμένων των δεδομένων και των αιτούντων για τις ενέργει</w:t>
      </w:r>
      <w:r w:rsidR="009540B4" w:rsidRPr="007820B4">
        <w:rPr>
          <w:rFonts w:ascii="Bookman Old Style" w:eastAsia="Times New Roman" w:hAnsi="Bookman Old Style" w:cs="Courier New"/>
          <w:color w:val="000000"/>
          <w:sz w:val="24"/>
          <w:szCs w:val="24"/>
          <w:lang w:val="el-GR"/>
        </w:rPr>
        <w:t>ε</w:t>
      </w:r>
      <w:r w:rsidRPr="007820B4">
        <w:rPr>
          <w:rFonts w:ascii="Bookman Old Style" w:eastAsia="Times New Roman" w:hAnsi="Bookman Old Style" w:cs="Courier New"/>
          <w:color w:val="000000"/>
          <w:sz w:val="24"/>
          <w:szCs w:val="24"/>
          <w:lang w:val="el-GR"/>
        </w:rPr>
        <w:t xml:space="preserve">ς </w:t>
      </w:r>
      <w:r w:rsidR="009540B4" w:rsidRPr="007820B4">
        <w:rPr>
          <w:rFonts w:ascii="Bookman Old Style" w:eastAsia="Times New Roman" w:hAnsi="Bookman Old Style" w:cs="Courier New"/>
          <w:color w:val="000000"/>
          <w:sz w:val="24"/>
          <w:szCs w:val="24"/>
          <w:lang w:val="el-GR"/>
        </w:rPr>
        <w:t>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Ως προς τη λογοδοσία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Υποβολή ετήσιας έκθεσης πεπραγμένων στον Πρόεδρο της Βουλής και τον Πρωθυπουργό.</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lastRenderedPageBreak/>
        <w:t xml:space="preserve">Ελεγκτική αρμοδιότητα της Αρχής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Η Αρχή διενεργεί αυτεπαγγέλτως ή κατόπιν καταγγελιών, έρευνες και ελέγχους για να διαπιστώσει τη συμμόρφωση με τον παρόντα νόμο.</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u w:val="single"/>
          <w:lang w:val="el-GR"/>
        </w:rPr>
      </w:pPr>
      <w:r w:rsidRPr="007820B4">
        <w:rPr>
          <w:rFonts w:ascii="Bookman Old Style" w:eastAsia="Times New Roman" w:hAnsi="Bookman Old Style" w:cs="Courier New"/>
          <w:color w:val="000000"/>
          <w:sz w:val="24"/>
          <w:szCs w:val="24"/>
          <w:u w:val="single"/>
          <w:lang w:val="el-GR"/>
        </w:rPr>
        <w:t xml:space="preserve">Πεδίο ελέγχου </w:t>
      </w:r>
    </w:p>
    <w:p w:rsidR="00D63CF3" w:rsidRPr="007820B4" w:rsidRDefault="00D63CF3" w:rsidP="003A1171">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τεχνολογική υποδομή και </w:t>
      </w:r>
    </w:p>
    <w:p w:rsidR="00D63CF3" w:rsidRPr="007820B4" w:rsidRDefault="00D63CF3" w:rsidP="006062E5">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άλλα, αυτοματοποιημένα ή μη μέσα, που υποστηρίζουν την επεξεργασία των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Στο πλαίσιο του ελέγχου : πρόσβαση της Αρχής σε όλα </w:t>
      </w:r>
    </w:p>
    <w:p w:rsidR="00D63CF3" w:rsidRPr="007820B4" w:rsidRDefault="00D63CF3" w:rsidP="003A1171">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τα δεδομένα προσωπικού χαρακτήρα που αποτελούν αντικείμενο επεξεργασίας και </w:t>
      </w:r>
    </w:p>
    <w:p w:rsidR="00D63CF3" w:rsidRPr="003A1171" w:rsidRDefault="00D63CF3" w:rsidP="005944D7">
      <w:pPr>
        <w:pStyle w:val="ListParagraph"/>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3A1171">
        <w:rPr>
          <w:rFonts w:ascii="Bookman Old Style" w:eastAsia="Times New Roman" w:hAnsi="Bookman Old Style" w:cs="Courier New"/>
          <w:color w:val="000000"/>
          <w:sz w:val="24"/>
          <w:szCs w:val="24"/>
          <w:lang w:val="el-GR"/>
        </w:rPr>
        <w:t xml:space="preserve">τις πληροφορίες που απαιτούνται για τους σκοπούς του σχετικού ελέγχου και την εκτέλεση των καθηκόντων της, χωρίς να μπορεί να της αντιταχθεί κανενός είδους απόρρητο.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u w:val="single"/>
          <w:lang w:val="el-GR"/>
        </w:rPr>
        <w:t>Εξαίρεση</w:t>
      </w:r>
      <w:r w:rsidRPr="007820B4">
        <w:rPr>
          <w:rFonts w:ascii="Bookman Old Style" w:eastAsia="Times New Roman" w:hAnsi="Bookman Old Style" w:cs="Courier New"/>
          <w:color w:val="000000"/>
          <w:sz w:val="24"/>
          <w:szCs w:val="24"/>
          <w:lang w:val="el-GR"/>
        </w:rPr>
        <w:t xml:space="preserve"> : στοιχεία ταυτότητας συνεργατών ή υπαλλήλων οντοτήτων που περιέχονται σε αρχεία τηρούμενα για λόγους εθνικής ασφάλειας ή για τη διακρίβωση ιδιαίτερα σοβαρών εγκλημάτων</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u w:val="single"/>
          <w:lang w:val="el-GR"/>
        </w:rPr>
      </w:pPr>
    </w:p>
    <w:p w:rsidR="00D63CF3" w:rsidRPr="0034217A"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4"/>
          <w:szCs w:val="24"/>
          <w:u w:val="single"/>
          <w:lang w:val="el-GR"/>
        </w:rPr>
      </w:pPr>
      <w:r w:rsidRPr="0034217A">
        <w:rPr>
          <w:rFonts w:ascii="Bookman Old Style" w:eastAsia="Times New Roman" w:hAnsi="Bookman Old Style" w:cs="Courier New"/>
          <w:b/>
          <w:color w:val="000000"/>
          <w:sz w:val="24"/>
          <w:szCs w:val="24"/>
          <w:u w:val="single"/>
          <w:lang w:val="el-GR"/>
        </w:rPr>
        <w:t>Ποιος διενεργεί τον έλεγχο</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Μέλος ή μέλη ή ειδικοί επιστήμονες της Αρχής, ειδικά εντεταλμένοι προς τούτο από τον Πρόεδρο της Αρχής.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Ο Πρόεδρος και τα μέλη της Αρχής, καθώς και οι ειδικά εντεταλμένοι υπάλληλοι της Γραμματείας, είναι </w:t>
      </w:r>
      <w:r w:rsidRPr="007820B4">
        <w:rPr>
          <w:rFonts w:ascii="Bookman Old Style" w:eastAsia="Times New Roman" w:hAnsi="Bookman Old Style" w:cs="Courier New"/>
          <w:b/>
          <w:color w:val="000000"/>
          <w:sz w:val="24"/>
          <w:szCs w:val="24"/>
          <w:lang w:val="el-GR"/>
        </w:rPr>
        <w:t>ειδικοί ανακριτικοί υπάλληλοι</w:t>
      </w:r>
      <w:r w:rsidRPr="007820B4">
        <w:rPr>
          <w:rFonts w:ascii="Bookman Old Style" w:eastAsia="Times New Roman" w:hAnsi="Bookman Old Style" w:cs="Courier New"/>
          <w:color w:val="000000"/>
          <w:sz w:val="24"/>
          <w:szCs w:val="24"/>
          <w:lang w:val="el-GR"/>
        </w:rPr>
        <w:t xml:space="preserve"> και έχουν όλα τα δικαιώματα που προβλέπει σχετικά ο Κώδικας Ποινικής Δικονομίας (προανάκριση και χωρίς εισαγγελική παραγγελία, όταν πρόκειται για αυτόφωρο κακούργημα ή πλημμέλημα ή υπάρχει κίνδυνος από την αναβολή).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Οι δημόσιες αρχές παρέχουν τη συνδρομή τους στην Αρχή για τη διενέργεια του ελέγχου.</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Στο πλαίσιο των ελεγκτικών της αρμοδιοτήτων, η Αρχή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 απευθύνει προειδοποιήσεις στον υπεύθυνο επεξεργασίας ή στον εκτελούντα την επεξεργασία, σε περιπτώσεις πιθανής παραβίασης του νόμου</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(β) δίνει εντολή στον υπεύθυνο επεξεργασίας ή τον εκτελούντα την επεξεργασία να συμμορφωθεί με συγκεκριμένο τρόπο και εντός ορισμένης προθεσμίας με τις </w:t>
      </w:r>
      <w:r w:rsidRPr="007820B4">
        <w:rPr>
          <w:rFonts w:ascii="Bookman Old Style" w:eastAsia="Times New Roman" w:hAnsi="Bookman Old Style" w:cs="Courier New"/>
          <w:color w:val="000000"/>
          <w:sz w:val="24"/>
          <w:szCs w:val="24"/>
          <w:lang w:val="el-GR"/>
        </w:rPr>
        <w:lastRenderedPageBreak/>
        <w:t>διατάξεις του παρόντος (πχ εντολή διόρθωσης ή διαγραφής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(γ) δίνει εντολή για προσωρινό ή οριστικό περιορισμό ή και απαγόρευση της επεξεργασίας δεδομένων προσωπικού χαρακτήρα·</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(δ) δίνει εντολή για παράδοση σε αυτήν εγγράφων, συστημάτων αρχειοθέτησης, εξοπλισμού ή μέσου επεξεργασίας δεδομένων προσωπικού χαρακτήρα, καθώς και του περιεχομένου αυτών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(ε) προβαίνει στην κατάσχεση εγγράφων, πληροφοριών, συστημάτων αρχειοθέτησης κάθε εξοπλισμού και μέσου παραβίασης των δεδομένων προσωπικού χαρακτήρα, καθώς και του περιεχομένου αυτών και ορίζεται μεσεγγυούχος αυτών μέχρι να αποφανθούν οι αρμόδιες δικαστικές και εισαγγελικές αρχές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w:t>
      </w:r>
      <w:proofErr w:type="spellStart"/>
      <w:r w:rsidRPr="007820B4">
        <w:rPr>
          <w:rFonts w:ascii="Bookman Old Style" w:eastAsia="Times New Roman" w:hAnsi="Bookman Old Style" w:cs="Courier New"/>
          <w:color w:val="000000"/>
          <w:sz w:val="24"/>
          <w:szCs w:val="24"/>
          <w:lang w:val="el-GR"/>
        </w:rPr>
        <w:t>στ</w:t>
      </w:r>
      <w:proofErr w:type="spellEnd"/>
      <w:r w:rsidRPr="007820B4">
        <w:rPr>
          <w:rFonts w:ascii="Bookman Old Style" w:eastAsia="Times New Roman" w:hAnsi="Bookman Old Style" w:cs="Courier New"/>
          <w:color w:val="000000"/>
          <w:sz w:val="24"/>
          <w:szCs w:val="24"/>
          <w:lang w:val="el-GR"/>
        </w:rPr>
        <w:t>) επιβ</w:t>
      </w:r>
      <w:r w:rsidR="009540B4" w:rsidRPr="007820B4">
        <w:rPr>
          <w:rFonts w:ascii="Bookman Old Style" w:eastAsia="Times New Roman" w:hAnsi="Bookman Old Style" w:cs="Courier New"/>
          <w:color w:val="000000"/>
          <w:sz w:val="24"/>
          <w:szCs w:val="24"/>
          <w:lang w:val="el-GR"/>
        </w:rPr>
        <w:t>άλλει</w:t>
      </w:r>
      <w:r w:rsidRPr="007820B4">
        <w:rPr>
          <w:rFonts w:ascii="Bookman Old Style" w:eastAsia="Times New Roman" w:hAnsi="Bookman Old Style" w:cs="Courier New"/>
          <w:color w:val="000000"/>
          <w:sz w:val="24"/>
          <w:szCs w:val="24"/>
          <w:lang w:val="el-GR"/>
        </w:rPr>
        <w:t xml:space="preserve"> διοικητικ</w:t>
      </w:r>
      <w:r w:rsidR="009540B4" w:rsidRPr="007820B4">
        <w:rPr>
          <w:rFonts w:ascii="Bookman Old Style" w:eastAsia="Times New Roman" w:hAnsi="Bookman Old Style" w:cs="Courier New"/>
          <w:color w:val="000000"/>
          <w:sz w:val="24"/>
          <w:szCs w:val="24"/>
          <w:lang w:val="el-GR"/>
        </w:rPr>
        <w:t>ές</w:t>
      </w:r>
      <w:r w:rsidRPr="007820B4">
        <w:rPr>
          <w:rFonts w:ascii="Bookman Old Style" w:eastAsia="Times New Roman" w:hAnsi="Bookman Old Style" w:cs="Courier New"/>
          <w:color w:val="000000"/>
          <w:sz w:val="24"/>
          <w:szCs w:val="24"/>
          <w:lang w:val="el-GR"/>
        </w:rPr>
        <w:t xml:space="preserve"> κυρώσε</w:t>
      </w:r>
      <w:r w:rsidR="009540B4" w:rsidRPr="007820B4">
        <w:rPr>
          <w:rFonts w:ascii="Bookman Old Style" w:eastAsia="Times New Roman" w:hAnsi="Bookman Old Style" w:cs="Courier New"/>
          <w:color w:val="000000"/>
          <w:sz w:val="24"/>
          <w:szCs w:val="24"/>
          <w:lang w:val="el-GR"/>
        </w:rPr>
        <w:t>ις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lang w:val="el-GR"/>
        </w:rPr>
      </w:pPr>
      <w:r w:rsidRPr="007820B4">
        <w:rPr>
          <w:rFonts w:ascii="Bookman Old Style" w:eastAsia="Times New Roman" w:hAnsi="Bookman Old Style" w:cs="Courier New"/>
          <w:b/>
          <w:color w:val="000000"/>
          <w:sz w:val="28"/>
          <w:szCs w:val="28"/>
          <w:u w:val="single"/>
          <w:lang w:val="el-GR"/>
        </w:rPr>
        <w:t>Έκδοση προσωρινής διαταγής</w:t>
      </w:r>
      <w:r w:rsidRPr="007820B4">
        <w:rPr>
          <w:rFonts w:ascii="Bookman Old Style" w:eastAsia="Times New Roman" w:hAnsi="Bookman Old Style" w:cs="Courier New"/>
          <w:b/>
          <w:color w:val="000000"/>
          <w:sz w:val="28"/>
          <w:szCs w:val="28"/>
          <w:lang w:val="el-GR"/>
        </w:rPr>
        <w:t xml:space="preserve">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από τον Πρόεδρο της Αρχής</w:t>
      </w:r>
    </w:p>
    <w:p w:rsidR="007B625F" w:rsidRPr="007820B4" w:rsidRDefault="007B625F"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αυτεπαγγέλτως ή κατόπιν αίτησης του ενδιαφερόμενου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ανάγκη για άμεση λήψη απόφασης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με στόχο : προστασία του ατόμου έναντι της επεξεργασίας δεδομένων προσωπικοί χαρακτήρα που το αφορούν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με περιεχόμενο : άμεσο, ολικό ή μερικό, προσωρινό περιορισμό της επεξεργασίας ή της λειτουργίας του αρχείου</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διάρκεια ισχύος της διαταγής : μέχρι την έκδοση της οριστικής απόφασης τής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u w:val="single"/>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Υποχρεώσεις μελών της Αρχής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3A1171">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υπακοή στη συνείδηση και στον νόμο</w:t>
      </w:r>
    </w:p>
    <w:p w:rsidR="00D63CF3" w:rsidRPr="007820B4" w:rsidRDefault="00D63CF3" w:rsidP="006062E5">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καθήκον εχεμύθειας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B625F">
        <w:rPr>
          <w:rFonts w:ascii="Bookman Old Style" w:eastAsia="Times New Roman" w:hAnsi="Bookman Old Style" w:cs="Courier New"/>
          <w:b/>
          <w:color w:val="000000"/>
          <w:sz w:val="24"/>
          <w:szCs w:val="24"/>
          <w:u w:val="single"/>
          <w:lang w:val="el-GR"/>
        </w:rPr>
        <w:t>Προσοχή</w:t>
      </w:r>
      <w:r w:rsidRPr="007820B4">
        <w:rPr>
          <w:rFonts w:ascii="Bookman Old Style" w:eastAsia="Times New Roman" w:hAnsi="Bookman Old Style" w:cs="Courier New"/>
          <w:color w:val="000000"/>
          <w:sz w:val="24"/>
          <w:szCs w:val="24"/>
          <w:lang w:val="el-GR"/>
        </w:rPr>
        <w:t>: ο Πρόεδρος και τα μέλη της Αρχής</w:t>
      </w:r>
      <w:r w:rsidR="003A1171" w:rsidRPr="003A1171">
        <w:rPr>
          <w:rFonts w:ascii="Bookman Old Style" w:eastAsia="Times New Roman" w:hAnsi="Bookman Old Style" w:cs="Courier New"/>
          <w:color w:val="000000"/>
          <w:sz w:val="24"/>
          <w:szCs w:val="24"/>
          <w:lang w:val="el-GR"/>
        </w:rPr>
        <w:t xml:space="preserve"> </w:t>
      </w:r>
      <w:r w:rsidRPr="007820B4">
        <w:rPr>
          <w:rFonts w:ascii="Bookman Old Style" w:eastAsia="Times New Roman" w:hAnsi="Bookman Old Style" w:cs="Courier New"/>
          <w:color w:val="000000"/>
          <w:sz w:val="24"/>
          <w:szCs w:val="24"/>
          <w:lang w:val="el-GR"/>
        </w:rPr>
        <w:t xml:space="preserve">για χρονικό διάστημα δύο (2) ετών από τη λήξη της θητείας τους, και εφόσον συμμετείχαν με οποιονδήποτε τρόπο στον σχετικό έλεγχο δεν επιτρέπεται να είναι εταίροι, μέτοχοι, μέλη διοικητικού </w:t>
      </w:r>
      <w:r w:rsidRPr="007820B4">
        <w:rPr>
          <w:rFonts w:ascii="Bookman Old Style" w:eastAsia="Times New Roman" w:hAnsi="Bookman Old Style" w:cs="Courier New"/>
          <w:color w:val="000000"/>
          <w:sz w:val="24"/>
          <w:szCs w:val="24"/>
          <w:lang w:val="el-GR"/>
        </w:rPr>
        <w:lastRenderedPageBreak/>
        <w:t>συμβουλίου, τεχνικοί ή άλλοι σύμβουλοι ή να απασχολούνται με ή χωρίς αμοιβή με έμμισθη εντολή ή με οποιαδήποτε έννομη σχέση, σε εταιρεία ή επιχείρηση, των οποίων οι δραστηριότητες υπήχθησαν, άμεσα ή έμμεσα, στον έλεγχο της Αρχής κατά τη διάρκεια της θητείας τους.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b/>
          <w:color w:val="000000"/>
          <w:sz w:val="28"/>
          <w:szCs w:val="28"/>
          <w:u w:val="single"/>
          <w:lang w:val="el-GR"/>
        </w:rPr>
      </w:pPr>
      <w:r w:rsidRPr="007820B4">
        <w:rPr>
          <w:rFonts w:ascii="Bookman Old Style" w:eastAsia="Times New Roman" w:hAnsi="Bookman Old Style" w:cs="Courier New"/>
          <w:b/>
          <w:color w:val="000000"/>
          <w:sz w:val="28"/>
          <w:szCs w:val="28"/>
          <w:u w:val="single"/>
          <w:lang w:val="el-GR"/>
        </w:rPr>
        <w:t xml:space="preserve">Δικαστικός έλεγχος των πράξεων της Αρχής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 xml:space="preserve">Αίτηση ακυρώσεως </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ενώπιον του Συμβουλίου της Επικρατείας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κατά</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3A117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κανονιστικών διοικητικών πράξεων</w:t>
      </w:r>
    </w:p>
    <w:p w:rsidR="00D63CF3" w:rsidRPr="007820B4" w:rsidRDefault="00D63CF3" w:rsidP="003A1171">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ατομικών διοικητικών πράξεων</w:t>
      </w:r>
    </w:p>
    <w:p w:rsidR="00D63CF3" w:rsidRPr="007820B4" w:rsidRDefault="00D63CF3" w:rsidP="006062E5">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val="0"/>
        <w:jc w:val="both"/>
        <w:rPr>
          <w:rFonts w:ascii="Bookman Old Style" w:eastAsia="Times New Roman" w:hAnsi="Bookman Old Style" w:cs="Courier New"/>
          <w:color w:val="000000"/>
          <w:sz w:val="24"/>
          <w:szCs w:val="24"/>
          <w:lang w:val="el-GR"/>
        </w:rPr>
      </w:pPr>
      <w:r w:rsidRPr="007820B4">
        <w:rPr>
          <w:rFonts w:ascii="Bookman Old Style" w:eastAsia="Times New Roman" w:hAnsi="Bookman Old Style" w:cs="Courier New"/>
          <w:color w:val="000000"/>
          <w:sz w:val="24"/>
          <w:szCs w:val="24"/>
          <w:lang w:val="el-GR"/>
        </w:rPr>
        <w:t>πράξεων επιβολής κυρώσεων</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r w:rsidRPr="00597D5A">
        <w:rPr>
          <w:rFonts w:ascii="Bookman Old Style" w:eastAsia="Times New Roman" w:hAnsi="Bookman Old Style" w:cs="Courier New"/>
          <w:b/>
          <w:color w:val="000000"/>
          <w:sz w:val="24"/>
          <w:szCs w:val="24"/>
          <w:u w:val="single"/>
          <w:lang w:val="el-GR"/>
        </w:rPr>
        <w:t>Προσοχή</w:t>
      </w:r>
      <w:r w:rsidRPr="007820B4">
        <w:rPr>
          <w:rFonts w:ascii="Bookman Old Style" w:eastAsia="Times New Roman" w:hAnsi="Bookman Old Style" w:cs="Courier New"/>
          <w:color w:val="000000"/>
          <w:sz w:val="24"/>
          <w:szCs w:val="24"/>
          <w:lang w:val="el-GR"/>
        </w:rPr>
        <w:t>: αίτηση ακυρώσεως κατά των πράξεων της Αρχής μπορεί να ασκεί και ο αρμόδιος Υπουργός.</w:t>
      </w:r>
    </w:p>
    <w:p w:rsidR="00D63CF3" w:rsidRPr="007820B4" w:rsidRDefault="00D63CF3" w:rsidP="006062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color w:val="000000"/>
          <w:sz w:val="24"/>
          <w:szCs w:val="24"/>
          <w:lang w:val="el-GR"/>
        </w:rPr>
      </w:pPr>
    </w:p>
    <w:p w:rsidR="00D63CF3" w:rsidRPr="007820B4" w:rsidRDefault="00D63CF3" w:rsidP="006062E5">
      <w:pPr>
        <w:pStyle w:val="HTMLPreformatted"/>
        <w:jc w:val="both"/>
        <w:rPr>
          <w:rFonts w:ascii="Bookman Old Style" w:hAnsi="Bookman Old Style"/>
          <w:color w:val="000000"/>
          <w:sz w:val="24"/>
          <w:szCs w:val="24"/>
          <w:lang w:val="el-GR"/>
        </w:rPr>
      </w:pPr>
      <w:r w:rsidRPr="007820B4">
        <w:rPr>
          <w:rFonts w:ascii="Bookman Old Style" w:hAnsi="Bookman Old Style"/>
          <w:color w:val="000000"/>
          <w:sz w:val="24"/>
          <w:szCs w:val="24"/>
          <w:lang w:val="el-GR"/>
        </w:rPr>
        <w:t xml:space="preserve">Οι </w:t>
      </w:r>
      <w:r w:rsidRPr="007820B4">
        <w:rPr>
          <w:rFonts w:ascii="Bookman Old Style" w:hAnsi="Bookman Old Style"/>
          <w:b/>
          <w:color w:val="000000"/>
          <w:sz w:val="24"/>
          <w:szCs w:val="24"/>
          <w:lang w:val="el-GR"/>
        </w:rPr>
        <w:t>κανονιστικές αποφάσεις</w:t>
      </w:r>
      <w:r w:rsidRPr="007820B4">
        <w:rPr>
          <w:rFonts w:ascii="Bookman Old Style" w:hAnsi="Bookman Old Style"/>
          <w:color w:val="000000"/>
          <w:sz w:val="24"/>
          <w:szCs w:val="24"/>
          <w:lang w:val="el-GR"/>
        </w:rPr>
        <w:t xml:space="preserve"> και οι </w:t>
      </w:r>
      <w:r w:rsidRPr="007820B4">
        <w:rPr>
          <w:rFonts w:ascii="Bookman Old Style" w:hAnsi="Bookman Old Style"/>
          <w:b/>
          <w:color w:val="000000"/>
          <w:sz w:val="24"/>
          <w:szCs w:val="24"/>
          <w:lang w:val="el-GR"/>
        </w:rPr>
        <w:t>ατομικές διοικητικές πράξεις</w:t>
      </w:r>
      <w:r w:rsidRPr="007820B4">
        <w:rPr>
          <w:rFonts w:ascii="Bookman Old Style" w:hAnsi="Bookman Old Style"/>
          <w:color w:val="000000"/>
          <w:sz w:val="24"/>
          <w:szCs w:val="24"/>
          <w:lang w:val="el-GR"/>
        </w:rPr>
        <w:t xml:space="preserve"> της Αρχής, συμπεριλαμβανομένων των </w:t>
      </w:r>
      <w:r w:rsidRPr="007820B4">
        <w:rPr>
          <w:rFonts w:ascii="Bookman Old Style" w:hAnsi="Bookman Old Style"/>
          <w:b/>
          <w:color w:val="000000"/>
          <w:sz w:val="24"/>
          <w:szCs w:val="24"/>
          <w:lang w:val="el-GR"/>
        </w:rPr>
        <w:t>αποφάσεων με τις οποίες επιβάλλονται κυρώσεις</w:t>
      </w:r>
      <w:r w:rsidRPr="007820B4">
        <w:rPr>
          <w:rFonts w:ascii="Bookman Old Style" w:hAnsi="Bookman Old Style"/>
          <w:color w:val="000000"/>
          <w:sz w:val="24"/>
          <w:szCs w:val="24"/>
          <w:lang w:val="el-GR"/>
        </w:rPr>
        <w:t>, προσβάλλονται με αίτηση ακυρώσεως ενώπιον του Συμβουλίου της Επικρατείας.</w:t>
      </w:r>
    </w:p>
    <w:p w:rsidR="00D63CF3" w:rsidRPr="007820B4" w:rsidRDefault="00D63CF3" w:rsidP="006062E5">
      <w:pPr>
        <w:pStyle w:val="HTMLPreformatted"/>
        <w:jc w:val="both"/>
        <w:rPr>
          <w:rFonts w:ascii="Bookman Old Style" w:hAnsi="Bookman Old Style"/>
          <w:color w:val="000000"/>
          <w:sz w:val="24"/>
          <w:szCs w:val="24"/>
          <w:lang w:val="el-GR"/>
        </w:rPr>
      </w:pPr>
    </w:p>
    <w:p w:rsidR="00D63CF3" w:rsidRPr="007820B4" w:rsidRDefault="00D63CF3" w:rsidP="006062E5">
      <w:pPr>
        <w:pStyle w:val="HTMLPreformatted"/>
        <w:jc w:val="both"/>
        <w:rPr>
          <w:rFonts w:ascii="Bookman Old Style" w:hAnsi="Bookman Old Style"/>
          <w:color w:val="000000"/>
          <w:sz w:val="24"/>
          <w:szCs w:val="24"/>
          <w:lang w:val="el-GR"/>
        </w:rPr>
      </w:pPr>
    </w:p>
    <w:p w:rsidR="00D63CF3" w:rsidRPr="003A1171" w:rsidRDefault="00D63CF3" w:rsidP="006062E5">
      <w:pPr>
        <w:pStyle w:val="HTMLPreformatted"/>
        <w:jc w:val="both"/>
        <w:rPr>
          <w:rFonts w:ascii="Bookman Old Style" w:hAnsi="Bookman Old Style"/>
          <w:b/>
          <w:color w:val="000000"/>
          <w:sz w:val="28"/>
          <w:szCs w:val="28"/>
          <w:u w:val="single"/>
          <w:lang w:val="el-GR"/>
        </w:rPr>
      </w:pPr>
      <w:r w:rsidRPr="003A1171">
        <w:rPr>
          <w:rFonts w:ascii="Bookman Old Style" w:hAnsi="Bookman Old Style"/>
          <w:b/>
          <w:color w:val="000000"/>
          <w:sz w:val="28"/>
          <w:szCs w:val="28"/>
          <w:u w:val="single"/>
          <w:lang w:val="el-GR"/>
        </w:rPr>
        <w:t>Προϋποθέσεις για την αναστολή εκτέλεσης προσβαλλόμενης πράξης</w:t>
      </w:r>
    </w:p>
    <w:p w:rsidR="00D63CF3" w:rsidRPr="007820B4" w:rsidRDefault="00D63CF3" w:rsidP="006062E5">
      <w:pPr>
        <w:pStyle w:val="HTMLPreformatted"/>
        <w:jc w:val="both"/>
        <w:rPr>
          <w:rFonts w:ascii="Bookman Old Style" w:hAnsi="Bookman Old Style"/>
          <w:color w:val="000000"/>
          <w:sz w:val="24"/>
          <w:szCs w:val="24"/>
          <w:lang w:val="el-GR"/>
        </w:rPr>
      </w:pPr>
    </w:p>
    <w:p w:rsidR="00D63CF3" w:rsidRPr="007820B4" w:rsidRDefault="00D63CF3" w:rsidP="006062E5">
      <w:pPr>
        <w:pStyle w:val="HTMLPreformatted"/>
        <w:jc w:val="both"/>
        <w:rPr>
          <w:rFonts w:ascii="Bookman Old Style" w:hAnsi="Bookman Old Style"/>
          <w:color w:val="000000"/>
          <w:sz w:val="24"/>
          <w:szCs w:val="24"/>
          <w:lang w:val="el-GR"/>
        </w:rPr>
      </w:pPr>
      <w:r w:rsidRPr="007820B4">
        <w:rPr>
          <w:rFonts w:ascii="Bookman Old Style" w:hAnsi="Bookman Old Style"/>
          <w:color w:val="000000"/>
          <w:sz w:val="24"/>
          <w:szCs w:val="24"/>
          <w:lang w:val="el-GR"/>
        </w:rPr>
        <w:t>(α) άσκηση της αίτησης ακυρώσεως και</w:t>
      </w:r>
    </w:p>
    <w:p w:rsidR="00D63CF3" w:rsidRPr="007820B4" w:rsidRDefault="00D63CF3" w:rsidP="006062E5">
      <w:pPr>
        <w:pStyle w:val="HTMLPreformatted"/>
        <w:jc w:val="both"/>
        <w:rPr>
          <w:rFonts w:ascii="Bookman Old Style" w:hAnsi="Bookman Old Style"/>
          <w:color w:val="000000"/>
          <w:sz w:val="24"/>
          <w:szCs w:val="24"/>
          <w:lang w:val="el-GR"/>
        </w:rPr>
      </w:pPr>
    </w:p>
    <w:p w:rsidR="00D63CF3" w:rsidRPr="007820B4" w:rsidRDefault="00D63CF3" w:rsidP="006062E5">
      <w:pPr>
        <w:pStyle w:val="HTMLPreformatted"/>
        <w:jc w:val="both"/>
        <w:rPr>
          <w:rFonts w:ascii="Bookman Old Style" w:hAnsi="Bookman Old Style"/>
          <w:color w:val="000000"/>
          <w:sz w:val="24"/>
          <w:szCs w:val="24"/>
          <w:lang w:val="el-GR"/>
        </w:rPr>
      </w:pPr>
      <w:r w:rsidRPr="007820B4">
        <w:rPr>
          <w:rFonts w:ascii="Bookman Old Style" w:hAnsi="Bookman Old Style"/>
          <w:color w:val="000000"/>
          <w:sz w:val="24"/>
          <w:szCs w:val="24"/>
          <w:lang w:val="el-GR"/>
        </w:rPr>
        <w:t>(β) υποβολή σχετικού αιτήματος στο δικαστήριο,</w:t>
      </w:r>
    </w:p>
    <w:p w:rsidR="00D63CF3" w:rsidRPr="007820B4" w:rsidRDefault="00D63CF3" w:rsidP="006062E5">
      <w:pPr>
        <w:pStyle w:val="HTMLPreformatted"/>
        <w:jc w:val="both"/>
        <w:rPr>
          <w:rFonts w:ascii="Bookman Old Style" w:hAnsi="Bookman Old Style"/>
          <w:color w:val="000000"/>
          <w:sz w:val="24"/>
          <w:szCs w:val="24"/>
          <w:lang w:val="el-GR"/>
        </w:rPr>
      </w:pPr>
    </w:p>
    <w:p w:rsidR="00E97D4E" w:rsidRPr="007820B4" w:rsidRDefault="00D63CF3" w:rsidP="003A1171">
      <w:pPr>
        <w:pStyle w:val="HTMLPreformatted"/>
        <w:jc w:val="both"/>
        <w:rPr>
          <w:rFonts w:ascii="Bookman Old Style" w:hAnsi="Bookman Old Style"/>
          <w:lang w:val="el-GR"/>
        </w:rPr>
      </w:pPr>
      <w:r w:rsidRPr="00B9206E">
        <w:rPr>
          <w:rFonts w:ascii="Bookman Old Style" w:hAnsi="Bookman Old Style"/>
          <w:b/>
          <w:color w:val="000000"/>
          <w:sz w:val="24"/>
          <w:szCs w:val="24"/>
          <w:u w:val="single"/>
          <w:lang w:val="el-GR"/>
        </w:rPr>
        <w:t>Προσοχή</w:t>
      </w:r>
      <w:bookmarkStart w:id="0" w:name="_GoBack"/>
      <w:bookmarkEnd w:id="0"/>
      <w:r w:rsidRPr="007820B4">
        <w:rPr>
          <w:rFonts w:ascii="Bookman Old Style" w:hAnsi="Bookman Old Style"/>
          <w:color w:val="000000"/>
          <w:sz w:val="24"/>
          <w:szCs w:val="24"/>
          <w:lang w:val="el-GR"/>
        </w:rPr>
        <w:t>: η προθεσμία για την άσκηση της αίτησης ακυρώσεως δεν αναστέλλει την εκτέ</w:t>
      </w:r>
      <w:r w:rsidR="003A1171">
        <w:rPr>
          <w:rFonts w:ascii="Bookman Old Style" w:hAnsi="Bookman Old Style"/>
          <w:color w:val="000000"/>
          <w:sz w:val="24"/>
          <w:szCs w:val="24"/>
          <w:lang w:val="el-GR"/>
        </w:rPr>
        <w:t>λεση της προσβαλλόμενης πράξης.</w:t>
      </w:r>
    </w:p>
    <w:sectPr w:rsidR="00E97D4E" w:rsidRPr="007820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D6" w:rsidRDefault="006F16D6">
      <w:pPr>
        <w:spacing w:after="0" w:line="240" w:lineRule="auto"/>
      </w:pPr>
      <w:r>
        <w:separator/>
      </w:r>
    </w:p>
  </w:endnote>
  <w:endnote w:type="continuationSeparator" w:id="0">
    <w:p w:rsidR="006F16D6" w:rsidRDefault="006F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20755"/>
      <w:docPartObj>
        <w:docPartGallery w:val="Page Numbers (Bottom of Page)"/>
        <w:docPartUnique/>
      </w:docPartObj>
    </w:sdtPr>
    <w:sdtEndPr>
      <w:rPr>
        <w:noProof/>
      </w:rPr>
    </w:sdtEndPr>
    <w:sdtContent>
      <w:p w:rsidR="00E2675A" w:rsidRDefault="00360282">
        <w:pPr>
          <w:pStyle w:val="Footer"/>
          <w:jc w:val="right"/>
        </w:pPr>
        <w:r>
          <w:fldChar w:fldCharType="begin"/>
        </w:r>
        <w:r>
          <w:instrText xml:space="preserve"> PAGE   \* MERGEFORMAT </w:instrText>
        </w:r>
        <w:r>
          <w:fldChar w:fldCharType="separate"/>
        </w:r>
        <w:r w:rsidR="00B9206E">
          <w:rPr>
            <w:noProof/>
          </w:rPr>
          <w:t>18</w:t>
        </w:r>
        <w:r>
          <w:rPr>
            <w:noProof/>
          </w:rPr>
          <w:fldChar w:fldCharType="end"/>
        </w:r>
      </w:p>
    </w:sdtContent>
  </w:sdt>
  <w:p w:rsidR="00E2675A" w:rsidRDefault="006F16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D6" w:rsidRDefault="006F16D6">
      <w:pPr>
        <w:spacing w:after="0" w:line="240" w:lineRule="auto"/>
      </w:pPr>
      <w:r>
        <w:separator/>
      </w:r>
    </w:p>
  </w:footnote>
  <w:footnote w:type="continuationSeparator" w:id="0">
    <w:p w:rsidR="006F16D6" w:rsidRDefault="006F1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EAC610"/>
    <w:lvl w:ilvl="0">
      <w:numFmt w:val="bullet"/>
      <w:lvlText w:val="*"/>
      <w:lvlJc w:val="left"/>
    </w:lvl>
  </w:abstractNum>
  <w:abstractNum w:abstractNumId="1" w15:restartNumberingAfterBreak="0">
    <w:nsid w:val="0D0A6B08"/>
    <w:multiLevelType w:val="hybridMultilevel"/>
    <w:tmpl w:val="E256967E"/>
    <w:lvl w:ilvl="0" w:tplc="C690169C">
      <w:start w:val="1"/>
      <w:numFmt w:val="decimal"/>
      <w:lvlText w:val="(%1)"/>
      <w:lvlJc w:val="left"/>
      <w:pPr>
        <w:ind w:left="505" w:hanging="375"/>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2" w15:restartNumberingAfterBreak="0">
    <w:nsid w:val="0D511455"/>
    <w:multiLevelType w:val="hybridMultilevel"/>
    <w:tmpl w:val="C96A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7F6DF7"/>
    <w:multiLevelType w:val="hybridMultilevel"/>
    <w:tmpl w:val="B6BA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F73F9"/>
    <w:multiLevelType w:val="hybridMultilevel"/>
    <w:tmpl w:val="F69EC614"/>
    <w:lvl w:ilvl="0" w:tplc="04090001">
      <w:start w:val="1"/>
      <w:numFmt w:val="bullet"/>
      <w:lvlText w:val=""/>
      <w:lvlJc w:val="left"/>
      <w:pPr>
        <w:ind w:left="1153" w:hanging="360"/>
      </w:pPr>
      <w:rPr>
        <w:rFonts w:ascii="Symbol" w:hAnsi="Symbol" w:hint="default"/>
      </w:rPr>
    </w:lvl>
    <w:lvl w:ilvl="1" w:tplc="04090003" w:tentative="1">
      <w:start w:val="1"/>
      <w:numFmt w:val="bullet"/>
      <w:lvlText w:val="o"/>
      <w:lvlJc w:val="left"/>
      <w:pPr>
        <w:ind w:left="1873" w:hanging="360"/>
      </w:pPr>
      <w:rPr>
        <w:rFonts w:ascii="Courier New" w:hAnsi="Courier New" w:cs="Courier New" w:hint="default"/>
      </w:rPr>
    </w:lvl>
    <w:lvl w:ilvl="2" w:tplc="04090005" w:tentative="1">
      <w:start w:val="1"/>
      <w:numFmt w:val="bullet"/>
      <w:lvlText w:val=""/>
      <w:lvlJc w:val="left"/>
      <w:pPr>
        <w:ind w:left="2593" w:hanging="360"/>
      </w:pPr>
      <w:rPr>
        <w:rFonts w:ascii="Wingdings" w:hAnsi="Wingdings" w:hint="default"/>
      </w:rPr>
    </w:lvl>
    <w:lvl w:ilvl="3" w:tplc="04090001" w:tentative="1">
      <w:start w:val="1"/>
      <w:numFmt w:val="bullet"/>
      <w:lvlText w:val=""/>
      <w:lvlJc w:val="left"/>
      <w:pPr>
        <w:ind w:left="3313" w:hanging="360"/>
      </w:pPr>
      <w:rPr>
        <w:rFonts w:ascii="Symbol" w:hAnsi="Symbol" w:hint="default"/>
      </w:rPr>
    </w:lvl>
    <w:lvl w:ilvl="4" w:tplc="04090003" w:tentative="1">
      <w:start w:val="1"/>
      <w:numFmt w:val="bullet"/>
      <w:lvlText w:val="o"/>
      <w:lvlJc w:val="left"/>
      <w:pPr>
        <w:ind w:left="4033" w:hanging="360"/>
      </w:pPr>
      <w:rPr>
        <w:rFonts w:ascii="Courier New" w:hAnsi="Courier New" w:cs="Courier New" w:hint="default"/>
      </w:rPr>
    </w:lvl>
    <w:lvl w:ilvl="5" w:tplc="04090005" w:tentative="1">
      <w:start w:val="1"/>
      <w:numFmt w:val="bullet"/>
      <w:lvlText w:val=""/>
      <w:lvlJc w:val="left"/>
      <w:pPr>
        <w:ind w:left="4753" w:hanging="360"/>
      </w:pPr>
      <w:rPr>
        <w:rFonts w:ascii="Wingdings" w:hAnsi="Wingdings" w:hint="default"/>
      </w:rPr>
    </w:lvl>
    <w:lvl w:ilvl="6" w:tplc="04090001" w:tentative="1">
      <w:start w:val="1"/>
      <w:numFmt w:val="bullet"/>
      <w:lvlText w:val=""/>
      <w:lvlJc w:val="left"/>
      <w:pPr>
        <w:ind w:left="5473" w:hanging="360"/>
      </w:pPr>
      <w:rPr>
        <w:rFonts w:ascii="Symbol" w:hAnsi="Symbol" w:hint="default"/>
      </w:rPr>
    </w:lvl>
    <w:lvl w:ilvl="7" w:tplc="04090003" w:tentative="1">
      <w:start w:val="1"/>
      <w:numFmt w:val="bullet"/>
      <w:lvlText w:val="o"/>
      <w:lvlJc w:val="left"/>
      <w:pPr>
        <w:ind w:left="6193" w:hanging="360"/>
      </w:pPr>
      <w:rPr>
        <w:rFonts w:ascii="Courier New" w:hAnsi="Courier New" w:cs="Courier New" w:hint="default"/>
      </w:rPr>
    </w:lvl>
    <w:lvl w:ilvl="8" w:tplc="04090005" w:tentative="1">
      <w:start w:val="1"/>
      <w:numFmt w:val="bullet"/>
      <w:lvlText w:val=""/>
      <w:lvlJc w:val="left"/>
      <w:pPr>
        <w:ind w:left="6913" w:hanging="360"/>
      </w:pPr>
      <w:rPr>
        <w:rFonts w:ascii="Wingdings" w:hAnsi="Wingdings" w:hint="default"/>
      </w:rPr>
    </w:lvl>
  </w:abstractNum>
  <w:abstractNum w:abstractNumId="5" w15:restartNumberingAfterBreak="0">
    <w:nsid w:val="143023AA"/>
    <w:multiLevelType w:val="hybridMultilevel"/>
    <w:tmpl w:val="D65E5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C7712"/>
    <w:multiLevelType w:val="hybridMultilevel"/>
    <w:tmpl w:val="6E36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74E55"/>
    <w:multiLevelType w:val="hybridMultilevel"/>
    <w:tmpl w:val="6FB63B9E"/>
    <w:lvl w:ilvl="0" w:tplc="04090001">
      <w:start w:val="1"/>
      <w:numFmt w:val="bullet"/>
      <w:lvlText w:val=""/>
      <w:lvlJc w:val="left"/>
      <w:pPr>
        <w:ind w:left="1295" w:hanging="360"/>
      </w:pPr>
      <w:rPr>
        <w:rFonts w:ascii="Symbol" w:hAnsi="Symbol" w:hint="default"/>
      </w:rPr>
    </w:lvl>
    <w:lvl w:ilvl="1" w:tplc="04090003" w:tentative="1">
      <w:start w:val="1"/>
      <w:numFmt w:val="bullet"/>
      <w:lvlText w:val="o"/>
      <w:lvlJc w:val="left"/>
      <w:pPr>
        <w:ind w:left="2015" w:hanging="360"/>
      </w:pPr>
      <w:rPr>
        <w:rFonts w:ascii="Courier New" w:hAnsi="Courier New" w:cs="Courier New" w:hint="default"/>
      </w:rPr>
    </w:lvl>
    <w:lvl w:ilvl="2" w:tplc="04090005" w:tentative="1">
      <w:start w:val="1"/>
      <w:numFmt w:val="bullet"/>
      <w:lvlText w:val=""/>
      <w:lvlJc w:val="left"/>
      <w:pPr>
        <w:ind w:left="2735" w:hanging="360"/>
      </w:pPr>
      <w:rPr>
        <w:rFonts w:ascii="Wingdings" w:hAnsi="Wingdings" w:hint="default"/>
      </w:rPr>
    </w:lvl>
    <w:lvl w:ilvl="3" w:tplc="04090001" w:tentative="1">
      <w:start w:val="1"/>
      <w:numFmt w:val="bullet"/>
      <w:lvlText w:val=""/>
      <w:lvlJc w:val="left"/>
      <w:pPr>
        <w:ind w:left="3455" w:hanging="360"/>
      </w:pPr>
      <w:rPr>
        <w:rFonts w:ascii="Symbol" w:hAnsi="Symbol" w:hint="default"/>
      </w:rPr>
    </w:lvl>
    <w:lvl w:ilvl="4" w:tplc="04090003" w:tentative="1">
      <w:start w:val="1"/>
      <w:numFmt w:val="bullet"/>
      <w:lvlText w:val="o"/>
      <w:lvlJc w:val="left"/>
      <w:pPr>
        <w:ind w:left="4175" w:hanging="360"/>
      </w:pPr>
      <w:rPr>
        <w:rFonts w:ascii="Courier New" w:hAnsi="Courier New" w:cs="Courier New" w:hint="default"/>
      </w:rPr>
    </w:lvl>
    <w:lvl w:ilvl="5" w:tplc="04090005" w:tentative="1">
      <w:start w:val="1"/>
      <w:numFmt w:val="bullet"/>
      <w:lvlText w:val=""/>
      <w:lvlJc w:val="left"/>
      <w:pPr>
        <w:ind w:left="4895" w:hanging="360"/>
      </w:pPr>
      <w:rPr>
        <w:rFonts w:ascii="Wingdings" w:hAnsi="Wingdings" w:hint="default"/>
      </w:rPr>
    </w:lvl>
    <w:lvl w:ilvl="6" w:tplc="04090001" w:tentative="1">
      <w:start w:val="1"/>
      <w:numFmt w:val="bullet"/>
      <w:lvlText w:val=""/>
      <w:lvlJc w:val="left"/>
      <w:pPr>
        <w:ind w:left="5615" w:hanging="360"/>
      </w:pPr>
      <w:rPr>
        <w:rFonts w:ascii="Symbol" w:hAnsi="Symbol" w:hint="default"/>
      </w:rPr>
    </w:lvl>
    <w:lvl w:ilvl="7" w:tplc="04090003" w:tentative="1">
      <w:start w:val="1"/>
      <w:numFmt w:val="bullet"/>
      <w:lvlText w:val="o"/>
      <w:lvlJc w:val="left"/>
      <w:pPr>
        <w:ind w:left="6335" w:hanging="360"/>
      </w:pPr>
      <w:rPr>
        <w:rFonts w:ascii="Courier New" w:hAnsi="Courier New" w:cs="Courier New" w:hint="default"/>
      </w:rPr>
    </w:lvl>
    <w:lvl w:ilvl="8" w:tplc="04090005" w:tentative="1">
      <w:start w:val="1"/>
      <w:numFmt w:val="bullet"/>
      <w:lvlText w:val=""/>
      <w:lvlJc w:val="left"/>
      <w:pPr>
        <w:ind w:left="7055" w:hanging="360"/>
      </w:pPr>
      <w:rPr>
        <w:rFonts w:ascii="Wingdings" w:hAnsi="Wingdings" w:hint="default"/>
      </w:rPr>
    </w:lvl>
  </w:abstractNum>
  <w:abstractNum w:abstractNumId="8" w15:restartNumberingAfterBreak="0">
    <w:nsid w:val="1DC9607E"/>
    <w:multiLevelType w:val="hybridMultilevel"/>
    <w:tmpl w:val="E598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9581A"/>
    <w:multiLevelType w:val="hybridMultilevel"/>
    <w:tmpl w:val="48DA3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C4D46"/>
    <w:multiLevelType w:val="hybridMultilevel"/>
    <w:tmpl w:val="97E8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312B6"/>
    <w:multiLevelType w:val="hybridMultilevel"/>
    <w:tmpl w:val="2E34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1DBD"/>
    <w:multiLevelType w:val="hybridMultilevel"/>
    <w:tmpl w:val="4786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1B1AC3"/>
    <w:multiLevelType w:val="hybridMultilevel"/>
    <w:tmpl w:val="AEFA472A"/>
    <w:lvl w:ilvl="0" w:tplc="4BEAC610">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994342"/>
    <w:multiLevelType w:val="hybridMultilevel"/>
    <w:tmpl w:val="0F72EC52"/>
    <w:lvl w:ilvl="0" w:tplc="3808E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54EE2"/>
    <w:multiLevelType w:val="hybridMultilevel"/>
    <w:tmpl w:val="98C41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15D83"/>
    <w:multiLevelType w:val="multilevel"/>
    <w:tmpl w:val="5064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959CE"/>
    <w:multiLevelType w:val="hybridMultilevel"/>
    <w:tmpl w:val="FAF43088"/>
    <w:lvl w:ilvl="0" w:tplc="4BEAC610">
      <w:numFmt w:val="bullet"/>
      <w:lvlText w:val=""/>
      <w:lvlJc w:val="left"/>
      <w:pPr>
        <w:ind w:left="720" w:hanging="360"/>
      </w:pPr>
      <w:rPr>
        <w:rFonts w:ascii="Wingdings 2" w:hAnsi="Wingdings 2"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401B5"/>
    <w:multiLevelType w:val="hybridMultilevel"/>
    <w:tmpl w:val="75501078"/>
    <w:lvl w:ilvl="0" w:tplc="0409000B">
      <w:start w:val="1"/>
      <w:numFmt w:val="bullet"/>
      <w:lvlText w:val=""/>
      <w:lvlJc w:val="left"/>
      <w:pPr>
        <w:ind w:left="2028" w:hanging="360"/>
      </w:pPr>
      <w:rPr>
        <w:rFonts w:ascii="Wingdings" w:hAnsi="Wingdings" w:hint="default"/>
      </w:rPr>
    </w:lvl>
    <w:lvl w:ilvl="1" w:tplc="04090003" w:tentative="1">
      <w:start w:val="1"/>
      <w:numFmt w:val="bullet"/>
      <w:lvlText w:val="o"/>
      <w:lvlJc w:val="left"/>
      <w:pPr>
        <w:ind w:left="2748" w:hanging="360"/>
      </w:pPr>
      <w:rPr>
        <w:rFonts w:ascii="Courier New" w:hAnsi="Courier New" w:cs="Courier New" w:hint="default"/>
      </w:rPr>
    </w:lvl>
    <w:lvl w:ilvl="2" w:tplc="04090005" w:tentative="1">
      <w:start w:val="1"/>
      <w:numFmt w:val="bullet"/>
      <w:lvlText w:val=""/>
      <w:lvlJc w:val="left"/>
      <w:pPr>
        <w:ind w:left="3468" w:hanging="360"/>
      </w:pPr>
      <w:rPr>
        <w:rFonts w:ascii="Wingdings" w:hAnsi="Wingdings" w:hint="default"/>
      </w:rPr>
    </w:lvl>
    <w:lvl w:ilvl="3" w:tplc="04090001" w:tentative="1">
      <w:start w:val="1"/>
      <w:numFmt w:val="bullet"/>
      <w:lvlText w:val=""/>
      <w:lvlJc w:val="left"/>
      <w:pPr>
        <w:ind w:left="4188" w:hanging="360"/>
      </w:pPr>
      <w:rPr>
        <w:rFonts w:ascii="Symbol" w:hAnsi="Symbol" w:hint="default"/>
      </w:rPr>
    </w:lvl>
    <w:lvl w:ilvl="4" w:tplc="04090003" w:tentative="1">
      <w:start w:val="1"/>
      <w:numFmt w:val="bullet"/>
      <w:lvlText w:val="o"/>
      <w:lvlJc w:val="left"/>
      <w:pPr>
        <w:ind w:left="4908" w:hanging="360"/>
      </w:pPr>
      <w:rPr>
        <w:rFonts w:ascii="Courier New" w:hAnsi="Courier New" w:cs="Courier New" w:hint="default"/>
      </w:rPr>
    </w:lvl>
    <w:lvl w:ilvl="5" w:tplc="04090005" w:tentative="1">
      <w:start w:val="1"/>
      <w:numFmt w:val="bullet"/>
      <w:lvlText w:val=""/>
      <w:lvlJc w:val="left"/>
      <w:pPr>
        <w:ind w:left="5628" w:hanging="360"/>
      </w:pPr>
      <w:rPr>
        <w:rFonts w:ascii="Wingdings" w:hAnsi="Wingdings" w:hint="default"/>
      </w:rPr>
    </w:lvl>
    <w:lvl w:ilvl="6" w:tplc="04090001" w:tentative="1">
      <w:start w:val="1"/>
      <w:numFmt w:val="bullet"/>
      <w:lvlText w:val=""/>
      <w:lvlJc w:val="left"/>
      <w:pPr>
        <w:ind w:left="6348" w:hanging="360"/>
      </w:pPr>
      <w:rPr>
        <w:rFonts w:ascii="Symbol" w:hAnsi="Symbol" w:hint="default"/>
      </w:rPr>
    </w:lvl>
    <w:lvl w:ilvl="7" w:tplc="04090003" w:tentative="1">
      <w:start w:val="1"/>
      <w:numFmt w:val="bullet"/>
      <w:lvlText w:val="o"/>
      <w:lvlJc w:val="left"/>
      <w:pPr>
        <w:ind w:left="7068" w:hanging="360"/>
      </w:pPr>
      <w:rPr>
        <w:rFonts w:ascii="Courier New" w:hAnsi="Courier New" w:cs="Courier New" w:hint="default"/>
      </w:rPr>
    </w:lvl>
    <w:lvl w:ilvl="8" w:tplc="04090005" w:tentative="1">
      <w:start w:val="1"/>
      <w:numFmt w:val="bullet"/>
      <w:lvlText w:val=""/>
      <w:lvlJc w:val="left"/>
      <w:pPr>
        <w:ind w:left="7788" w:hanging="360"/>
      </w:pPr>
      <w:rPr>
        <w:rFonts w:ascii="Wingdings" w:hAnsi="Wingdings" w:hint="default"/>
      </w:rPr>
    </w:lvl>
  </w:abstractNum>
  <w:abstractNum w:abstractNumId="19" w15:restartNumberingAfterBreak="0">
    <w:nsid w:val="73B120A6"/>
    <w:multiLevelType w:val="hybridMultilevel"/>
    <w:tmpl w:val="5B02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014349"/>
    <w:multiLevelType w:val="hybridMultilevel"/>
    <w:tmpl w:val="149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3A35F2"/>
    <w:multiLevelType w:val="hybridMultilevel"/>
    <w:tmpl w:val="A3B6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720" w:hanging="360"/>
        </w:pPr>
        <w:rPr>
          <w:rFonts w:ascii="Wingdings 2" w:hAnsi="Wingdings 2" w:hint="default"/>
          <w:sz w:val="32"/>
        </w:rPr>
      </w:lvl>
    </w:lvlOverride>
  </w:num>
  <w:num w:numId="2">
    <w:abstractNumId w:val="0"/>
    <w:lvlOverride w:ilvl="0">
      <w:lvl w:ilvl="0">
        <w:numFmt w:val="bullet"/>
        <w:lvlText w:val=""/>
        <w:legacy w:legacy="1" w:legacySpace="0" w:legacyIndent="0"/>
        <w:lvlJc w:val="left"/>
        <w:rPr>
          <w:rFonts w:ascii="Wingdings 2" w:hAnsi="Wingdings 2" w:hint="default"/>
          <w:sz w:val="32"/>
        </w:rPr>
      </w:lvl>
    </w:lvlOverride>
  </w:num>
  <w:num w:numId="3">
    <w:abstractNumId w:val="0"/>
    <w:lvlOverride w:ilvl="0">
      <w:lvl w:ilvl="0">
        <w:numFmt w:val="bullet"/>
        <w:lvlText w:val="◦"/>
        <w:legacy w:legacy="1" w:legacySpace="0" w:legacyIndent="0"/>
        <w:lvlJc w:val="left"/>
        <w:rPr>
          <w:rFonts w:ascii="Verdana" w:hAnsi="Verdana" w:hint="default"/>
          <w:sz w:val="40"/>
        </w:rPr>
      </w:lvl>
    </w:lvlOverride>
  </w:num>
  <w:num w:numId="4">
    <w:abstractNumId w:val="0"/>
    <w:lvlOverride w:ilvl="0">
      <w:lvl w:ilvl="0">
        <w:numFmt w:val="bullet"/>
        <w:lvlText w:val="◦"/>
        <w:legacy w:legacy="1" w:legacySpace="0" w:legacyIndent="0"/>
        <w:lvlJc w:val="left"/>
        <w:rPr>
          <w:rFonts w:ascii="Verdana" w:hAnsi="Verdana" w:hint="default"/>
          <w:sz w:val="36"/>
        </w:rPr>
      </w:lvl>
    </w:lvlOverride>
  </w:num>
  <w:num w:numId="5">
    <w:abstractNumId w:val="0"/>
    <w:lvlOverride w:ilvl="0">
      <w:lvl w:ilvl="0">
        <w:numFmt w:val="bullet"/>
        <w:lvlText w:val=""/>
        <w:legacy w:legacy="1" w:legacySpace="0" w:legacyIndent="0"/>
        <w:lvlJc w:val="left"/>
        <w:rPr>
          <w:rFonts w:ascii="Wingdings 2" w:hAnsi="Wingdings 2" w:hint="default"/>
          <w:sz w:val="26"/>
        </w:rPr>
      </w:lvl>
    </w:lvlOverride>
  </w:num>
  <w:num w:numId="6">
    <w:abstractNumId w:val="14"/>
  </w:num>
  <w:num w:numId="7">
    <w:abstractNumId w:val="0"/>
    <w:lvlOverride w:ilvl="0">
      <w:lvl w:ilvl="0">
        <w:numFmt w:val="bullet"/>
        <w:lvlText w:val=""/>
        <w:legacy w:legacy="1" w:legacySpace="0" w:legacyIndent="0"/>
        <w:lvlJc w:val="left"/>
        <w:rPr>
          <w:rFonts w:ascii="Wingdings 2" w:hAnsi="Wingdings 2" w:hint="default"/>
          <w:sz w:val="32"/>
        </w:rPr>
      </w:lvl>
    </w:lvlOverride>
  </w:num>
  <w:num w:numId="8">
    <w:abstractNumId w:val="0"/>
    <w:lvlOverride w:ilvl="0">
      <w:lvl w:ilvl="0">
        <w:numFmt w:val="bullet"/>
        <w:lvlText w:val=""/>
        <w:legacy w:legacy="1" w:legacySpace="0" w:legacyIndent="0"/>
        <w:lvlJc w:val="left"/>
        <w:rPr>
          <w:rFonts w:ascii="Wingdings 2" w:hAnsi="Wingdings 2" w:hint="default"/>
          <w:sz w:val="45"/>
        </w:rPr>
      </w:lvl>
    </w:lvlOverride>
  </w:num>
  <w:num w:numId="9">
    <w:abstractNumId w:val="0"/>
    <w:lvlOverride w:ilvl="0">
      <w:lvl w:ilvl="0">
        <w:numFmt w:val="bullet"/>
        <w:lvlText w:val="◦"/>
        <w:legacy w:legacy="1" w:legacySpace="0" w:legacyIndent="0"/>
        <w:lvlJc w:val="left"/>
        <w:rPr>
          <w:rFonts w:ascii="Verdana" w:hAnsi="Verdana" w:hint="default"/>
          <w:sz w:val="48"/>
        </w:rPr>
      </w:lvl>
    </w:lvlOverride>
  </w:num>
  <w:num w:numId="10">
    <w:abstractNumId w:val="0"/>
    <w:lvlOverride w:ilvl="0">
      <w:lvl w:ilvl="0">
        <w:numFmt w:val="bullet"/>
        <w:lvlText w:val=""/>
        <w:legacy w:legacy="1" w:legacySpace="0" w:legacyIndent="0"/>
        <w:lvlJc w:val="left"/>
        <w:rPr>
          <w:rFonts w:ascii="Wingdings 2" w:hAnsi="Wingdings 2" w:hint="default"/>
          <w:sz w:val="29"/>
        </w:rPr>
      </w:lvl>
    </w:lvlOverride>
  </w:num>
  <w:num w:numId="11">
    <w:abstractNumId w:val="0"/>
    <w:lvlOverride w:ilvl="0">
      <w:lvl w:ilvl="0">
        <w:numFmt w:val="bullet"/>
        <w:lvlText w:val="◦"/>
        <w:legacy w:legacy="1" w:legacySpace="0" w:legacyIndent="0"/>
        <w:lvlJc w:val="left"/>
        <w:rPr>
          <w:rFonts w:ascii="Verdana" w:hAnsi="Verdana" w:hint="default"/>
          <w:sz w:val="28"/>
        </w:rPr>
      </w:lvl>
    </w:lvlOverride>
  </w:num>
  <w:num w:numId="12">
    <w:abstractNumId w:val="0"/>
    <w:lvlOverride w:ilvl="0">
      <w:lvl w:ilvl="0">
        <w:numFmt w:val="bullet"/>
        <w:lvlText w:val="◦"/>
        <w:legacy w:legacy="1" w:legacySpace="0" w:legacyIndent="0"/>
        <w:lvlJc w:val="left"/>
        <w:rPr>
          <w:rFonts w:ascii="Verdana" w:hAnsi="Verdana" w:hint="default"/>
          <w:sz w:val="32"/>
        </w:rPr>
      </w:lvl>
    </w:lvlOverride>
  </w:num>
  <w:num w:numId="13">
    <w:abstractNumId w:val="13"/>
  </w:num>
  <w:num w:numId="14">
    <w:abstractNumId w:val="17"/>
  </w:num>
  <w:num w:numId="15">
    <w:abstractNumId w:val="8"/>
  </w:num>
  <w:num w:numId="16">
    <w:abstractNumId w:val="19"/>
  </w:num>
  <w:num w:numId="17">
    <w:abstractNumId w:val="5"/>
  </w:num>
  <w:num w:numId="18">
    <w:abstractNumId w:val="16"/>
  </w:num>
  <w:num w:numId="19">
    <w:abstractNumId w:val="21"/>
  </w:num>
  <w:num w:numId="20">
    <w:abstractNumId w:val="15"/>
  </w:num>
  <w:num w:numId="21">
    <w:abstractNumId w:val="11"/>
  </w:num>
  <w:num w:numId="22">
    <w:abstractNumId w:val="2"/>
  </w:num>
  <w:num w:numId="23">
    <w:abstractNumId w:val="6"/>
  </w:num>
  <w:num w:numId="24">
    <w:abstractNumId w:val="10"/>
  </w:num>
  <w:num w:numId="25">
    <w:abstractNumId w:val="3"/>
  </w:num>
  <w:num w:numId="26">
    <w:abstractNumId w:val="1"/>
  </w:num>
  <w:num w:numId="27">
    <w:abstractNumId w:val="7"/>
  </w:num>
  <w:num w:numId="28">
    <w:abstractNumId w:val="18"/>
  </w:num>
  <w:num w:numId="29">
    <w:abstractNumId w:val="12"/>
  </w:num>
  <w:num w:numId="30">
    <w:abstractNumId w:val="9"/>
  </w:num>
  <w:num w:numId="31">
    <w:abstractNumId w:val="2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8D"/>
    <w:rsid w:val="00067C55"/>
    <w:rsid w:val="001F2C66"/>
    <w:rsid w:val="0024404A"/>
    <w:rsid w:val="003166A2"/>
    <w:rsid w:val="0034217A"/>
    <w:rsid w:val="00360282"/>
    <w:rsid w:val="003A1171"/>
    <w:rsid w:val="00431C0F"/>
    <w:rsid w:val="00487571"/>
    <w:rsid w:val="005612A6"/>
    <w:rsid w:val="00597D5A"/>
    <w:rsid w:val="005E6B01"/>
    <w:rsid w:val="0060310D"/>
    <w:rsid w:val="006062E5"/>
    <w:rsid w:val="006229DC"/>
    <w:rsid w:val="006D6AC6"/>
    <w:rsid w:val="006F16D6"/>
    <w:rsid w:val="00710F7A"/>
    <w:rsid w:val="00750632"/>
    <w:rsid w:val="007820B4"/>
    <w:rsid w:val="007A16E1"/>
    <w:rsid w:val="007B625F"/>
    <w:rsid w:val="0084287E"/>
    <w:rsid w:val="009540B4"/>
    <w:rsid w:val="009A5DA5"/>
    <w:rsid w:val="00A5589C"/>
    <w:rsid w:val="00AB5884"/>
    <w:rsid w:val="00B0669B"/>
    <w:rsid w:val="00B6278D"/>
    <w:rsid w:val="00B9206E"/>
    <w:rsid w:val="00BC5E38"/>
    <w:rsid w:val="00C650AC"/>
    <w:rsid w:val="00D11EFC"/>
    <w:rsid w:val="00D63CF3"/>
    <w:rsid w:val="00E97D4E"/>
    <w:rsid w:val="00F07E05"/>
    <w:rsid w:val="00F25523"/>
    <w:rsid w:val="00F7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C7F8"/>
  <w15:chartTrackingRefBased/>
  <w15:docId w15:val="{8E0D6F20-41AD-4170-AD4C-9B353529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CF3"/>
  </w:style>
  <w:style w:type="paragraph" w:styleId="Heading1">
    <w:name w:val="heading 1"/>
    <w:basedOn w:val="Normal"/>
    <w:next w:val="Normal"/>
    <w:link w:val="Heading1Char"/>
    <w:uiPriority w:val="9"/>
    <w:qFormat/>
    <w:rsid w:val="00D63CF3"/>
    <w:pPr>
      <w:widowControl w:val="0"/>
      <w:autoSpaceDE w:val="0"/>
      <w:autoSpaceDN w:val="0"/>
      <w:adjustRightInd w:val="0"/>
      <w:spacing w:after="0" w:line="240" w:lineRule="auto"/>
      <w:ind w:left="575" w:hanging="445"/>
      <w:outlineLvl w:val="0"/>
    </w:pPr>
    <w:rPr>
      <w:rFonts w:ascii="Times New Roman" w:eastAsiaTheme="minorEastAsia" w:hAnsi="Times New Roman" w:cs="Times New Roman"/>
      <w:color w:val="000000"/>
      <w:kern w:val="24"/>
      <w:sz w:val="64"/>
      <w:szCs w:val="64"/>
      <w:lang w:eastAsia="en-GB"/>
    </w:rPr>
  </w:style>
  <w:style w:type="paragraph" w:styleId="Heading2">
    <w:name w:val="heading 2"/>
    <w:basedOn w:val="Normal"/>
    <w:next w:val="Normal"/>
    <w:link w:val="Heading2Char"/>
    <w:uiPriority w:val="99"/>
    <w:qFormat/>
    <w:rsid w:val="00D63CF3"/>
    <w:pPr>
      <w:widowControl w:val="0"/>
      <w:autoSpaceDE w:val="0"/>
      <w:autoSpaceDN w:val="0"/>
      <w:adjustRightInd w:val="0"/>
      <w:spacing w:after="0" w:line="240" w:lineRule="auto"/>
      <w:ind w:left="1008" w:hanging="373"/>
      <w:outlineLvl w:val="1"/>
    </w:pPr>
    <w:rPr>
      <w:rFonts w:ascii="Times New Roman" w:eastAsiaTheme="minorEastAsia" w:hAnsi="Times New Roman" w:cs="Times New Roman"/>
      <w:color w:val="000000"/>
      <w:kern w:val="24"/>
      <w:sz w:val="56"/>
      <w:szCs w:val="56"/>
      <w:lang w:eastAsia="en-GB"/>
    </w:rPr>
  </w:style>
  <w:style w:type="paragraph" w:styleId="Heading3">
    <w:name w:val="heading 3"/>
    <w:basedOn w:val="Normal"/>
    <w:next w:val="Normal"/>
    <w:link w:val="Heading3Char"/>
    <w:uiPriority w:val="9"/>
    <w:semiHidden/>
    <w:unhideWhenUsed/>
    <w:qFormat/>
    <w:rsid w:val="00D63C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CF3"/>
    <w:rPr>
      <w:rFonts w:ascii="Times New Roman" w:eastAsiaTheme="minorEastAsia" w:hAnsi="Times New Roman" w:cs="Times New Roman"/>
      <w:color w:val="000000"/>
      <w:kern w:val="24"/>
      <w:sz w:val="64"/>
      <w:szCs w:val="64"/>
      <w:lang w:eastAsia="en-GB"/>
    </w:rPr>
  </w:style>
  <w:style w:type="character" w:customStyle="1" w:styleId="Heading2Char">
    <w:name w:val="Heading 2 Char"/>
    <w:basedOn w:val="DefaultParagraphFont"/>
    <w:link w:val="Heading2"/>
    <w:uiPriority w:val="99"/>
    <w:rsid w:val="00D63CF3"/>
    <w:rPr>
      <w:rFonts w:ascii="Times New Roman" w:eastAsiaTheme="minorEastAsia" w:hAnsi="Times New Roman" w:cs="Times New Roman"/>
      <w:color w:val="000000"/>
      <w:kern w:val="24"/>
      <w:sz w:val="56"/>
      <w:szCs w:val="56"/>
      <w:lang w:eastAsia="en-GB"/>
    </w:rPr>
  </w:style>
  <w:style w:type="character" w:customStyle="1" w:styleId="Heading3Char">
    <w:name w:val="Heading 3 Char"/>
    <w:basedOn w:val="DefaultParagraphFont"/>
    <w:link w:val="Heading3"/>
    <w:uiPriority w:val="9"/>
    <w:semiHidden/>
    <w:rsid w:val="00D63CF3"/>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D63CF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3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CF3"/>
  </w:style>
  <w:style w:type="paragraph" w:styleId="ListParagraph">
    <w:name w:val="List Paragraph"/>
    <w:basedOn w:val="Normal"/>
    <w:uiPriority w:val="34"/>
    <w:qFormat/>
    <w:rsid w:val="00D63CF3"/>
    <w:pPr>
      <w:ind w:left="720"/>
      <w:contextualSpacing/>
    </w:pPr>
  </w:style>
  <w:style w:type="paragraph" w:styleId="HTMLPreformatted">
    <w:name w:val="HTML Preformatted"/>
    <w:basedOn w:val="Normal"/>
    <w:link w:val="HTMLPreformattedChar"/>
    <w:uiPriority w:val="99"/>
    <w:unhideWhenUsed/>
    <w:rsid w:val="00D63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3CF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82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2F65-65A0-4717-B9A8-AD50E272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4166</Words>
  <Characters>23752</Characters>
  <Application>Microsoft Office Word</Application>
  <DocSecurity>0</DocSecurity>
  <Lines>197</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Papanikolaou</dc:creator>
  <cp:keywords/>
  <dc:description/>
  <cp:lastModifiedBy>Konstantinos Chatzopoulos</cp:lastModifiedBy>
  <cp:revision>25</cp:revision>
  <dcterms:created xsi:type="dcterms:W3CDTF">2019-09-27T18:01:00Z</dcterms:created>
  <dcterms:modified xsi:type="dcterms:W3CDTF">2019-09-29T20:30:00Z</dcterms:modified>
</cp:coreProperties>
</file>